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87475" w:rsidRPr="00587475" w:rsidTr="006902C9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68"/>
            </w:tblGrid>
            <w:tr w:rsidR="00587475" w:rsidRPr="00587475" w:rsidTr="006902C9">
              <w:trPr>
                <w:cantSplit/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475" w:rsidRPr="00587475" w:rsidRDefault="00587475" w:rsidP="00587475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</w:rPr>
                  </w:pPr>
                  <w:r w:rsidRPr="00587475"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</w:rPr>
                    <w:t>ЕССЕЙСКИЙ ПОСЕЛКОВЫЙ СОВЕТ ДЕПУТАТОВ</w:t>
                  </w:r>
                </w:p>
                <w:p w:rsidR="00587475" w:rsidRPr="00587475" w:rsidRDefault="00587475" w:rsidP="00587475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587475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ПОСЕЛКА ЕССЕЙ</w:t>
                  </w:r>
                </w:p>
                <w:p w:rsidR="00587475" w:rsidRPr="00587475" w:rsidRDefault="00587475" w:rsidP="00587475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587475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587475" w:rsidRPr="00587475" w:rsidRDefault="00587475" w:rsidP="00587475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587475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Красноярский край</w:t>
                  </w:r>
                </w:p>
                <w:p w:rsidR="00587475" w:rsidRPr="00587475" w:rsidRDefault="00587475" w:rsidP="00587475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587475" w:rsidRPr="00587475" w:rsidRDefault="002431E8" w:rsidP="00587475">
                  <w:pPr>
                    <w:jc w:val="both"/>
                    <w:rPr>
                      <w:rFonts w:eastAsia="Times New Roman"/>
                      <w:sz w:val="10"/>
                      <w:szCs w:val="10"/>
                      <w:lang w:val="en-US"/>
                    </w:rPr>
                  </w:pPr>
                  <w:r w:rsidRPr="002431E8">
                    <w:rPr>
                      <w:rFonts w:eastAsia="Times New Roman"/>
                      <w:sz w:val="28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fillcolor="window">
                        <v:imagedata r:id="rId5" o:title=""/>
                      </v:shape>
                    </w:pict>
                  </w:r>
                </w:p>
              </w:tc>
            </w:tr>
            <w:tr w:rsidR="00587475" w:rsidRPr="00587475" w:rsidTr="006902C9">
              <w:trPr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475" w:rsidRPr="00587475" w:rsidRDefault="00587475" w:rsidP="00587475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t>648594 Красноярский край Эвенкийский муниципальный район п.</w:t>
                  </w:r>
                  <w:smartTag w:uri="urn:schemas-microsoft-com:office:smarttags" w:element="PersonName">
                    <w:r w:rsidRPr="00587475">
                      <w:rPr>
                        <w:rFonts w:eastAsia="Times New Roman"/>
                        <w:b/>
                        <w:sz w:val="16"/>
                        <w:szCs w:val="16"/>
                      </w:rPr>
                      <w:t>Ессей</w:t>
                    </w:r>
                  </w:smartTag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улица Центральная дом 4</w:t>
                  </w:r>
                </w:p>
                <w:p w:rsidR="00587475" w:rsidRPr="00587475" w:rsidRDefault="00587475" w:rsidP="00587475">
                  <w:pPr>
                    <w:jc w:val="center"/>
                    <w:rPr>
                      <w:rFonts w:eastAsia="Times New Roman"/>
                      <w:sz w:val="28"/>
                      <w:szCs w:val="24"/>
                    </w:rPr>
                  </w:pPr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e-mail:  </w:t>
                  </w:r>
                  <w:hyperlink r:id="rId6" w:history="1"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</w:rPr>
                      <w:t>essey.</w:t>
                    </w:r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  <w:lang w:val="en-US"/>
                      </w:rPr>
                      <w:t>adm</w:t>
                    </w:r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</w:rPr>
                      <w:t>@</w:t>
                    </w:r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  <w:lang w:val="en-US"/>
                      </w:rPr>
                      <w:t>evenkya</w:t>
                    </w:r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587475">
                      <w:rPr>
                        <w:rFonts w:eastAsia="Times New Roman"/>
                        <w:b/>
                        <w:color w:val="0000FF"/>
                        <w:sz w:val="16"/>
                        <w:szCs w:val="24"/>
                        <w:u w:val="single"/>
                      </w:rPr>
                      <w:t>ru</w:t>
                    </w:r>
                    <w:proofErr w:type="spellEnd"/>
                  </w:hyperlink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</w:t>
                  </w:r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sym w:font="Wingdings" w:char="F028"/>
                  </w:r>
                  <w:r w:rsidRPr="00587475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8(39170) 35010, 35083 (АТС Меридиан)</w:t>
                  </w:r>
                </w:p>
              </w:tc>
            </w:tr>
          </w:tbl>
          <w:p w:rsidR="00587475" w:rsidRPr="00587475" w:rsidRDefault="00587475" w:rsidP="00587475">
            <w:pPr>
              <w:jc w:val="both"/>
              <w:rPr>
                <w:rFonts w:eastAsia="Times New Roman"/>
                <w:sz w:val="10"/>
                <w:szCs w:val="10"/>
              </w:rPr>
            </w:pPr>
          </w:p>
        </w:tc>
      </w:tr>
    </w:tbl>
    <w:p w:rsidR="00587475" w:rsidRPr="00587475" w:rsidRDefault="00587475" w:rsidP="00587475">
      <w:pPr>
        <w:jc w:val="center"/>
        <w:outlineLvl w:val="0"/>
        <w:rPr>
          <w:rFonts w:eastAsia="Times New Roman"/>
          <w:b/>
          <w:sz w:val="28"/>
          <w:szCs w:val="28"/>
        </w:rPr>
      </w:pPr>
    </w:p>
    <w:p w:rsidR="00587475" w:rsidRPr="00587475" w:rsidRDefault="00587475" w:rsidP="00587475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587475">
        <w:rPr>
          <w:rFonts w:eastAsia="Times New Roman"/>
          <w:b/>
          <w:sz w:val="28"/>
          <w:szCs w:val="28"/>
        </w:rPr>
        <w:t>РЕШЕНИЕ</w:t>
      </w:r>
    </w:p>
    <w:p w:rsidR="00587475" w:rsidRDefault="00587475" w:rsidP="00587475">
      <w:pPr>
        <w:jc w:val="center"/>
        <w:rPr>
          <w:rFonts w:eastAsia="Times New Roman"/>
          <w:b/>
          <w:sz w:val="28"/>
          <w:szCs w:val="28"/>
        </w:rPr>
      </w:pPr>
    </w:p>
    <w:p w:rsidR="001659E7" w:rsidRPr="00587475" w:rsidRDefault="001659E7" w:rsidP="00587475">
      <w:pPr>
        <w:jc w:val="center"/>
        <w:rPr>
          <w:rFonts w:eastAsia="Times New Roman"/>
          <w:b/>
          <w:sz w:val="28"/>
          <w:szCs w:val="28"/>
        </w:rPr>
      </w:pPr>
    </w:p>
    <w:p w:rsidR="00587475" w:rsidRPr="00587475" w:rsidRDefault="001659E7" w:rsidP="00587475">
      <w:pPr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1659E7">
        <w:rPr>
          <w:rFonts w:eastAsia="Times New Roman"/>
          <w:b/>
          <w:sz w:val="28"/>
          <w:szCs w:val="28"/>
        </w:rPr>
        <w:t xml:space="preserve"> </w:t>
      </w:r>
      <w:r w:rsidR="00587475" w:rsidRPr="00587475">
        <w:rPr>
          <w:rFonts w:eastAsia="Times New Roman"/>
          <w:b/>
          <w:sz w:val="28"/>
          <w:szCs w:val="28"/>
        </w:rPr>
        <w:t xml:space="preserve">Созыв  </w:t>
      </w:r>
    </w:p>
    <w:p w:rsidR="00587475" w:rsidRPr="00587475" w:rsidRDefault="001659E7" w:rsidP="00587475">
      <w:pPr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XXV</w:t>
      </w:r>
      <w:r w:rsidRPr="001659E7">
        <w:rPr>
          <w:rFonts w:eastAsia="Times New Roman"/>
          <w:b/>
          <w:sz w:val="28"/>
          <w:szCs w:val="28"/>
        </w:rPr>
        <w:t xml:space="preserve"> </w:t>
      </w:r>
      <w:r w:rsidR="00587475" w:rsidRPr="00587475">
        <w:rPr>
          <w:rFonts w:eastAsia="Times New Roman"/>
          <w:b/>
          <w:sz w:val="28"/>
          <w:szCs w:val="28"/>
        </w:rPr>
        <w:t xml:space="preserve">сессия  </w:t>
      </w:r>
    </w:p>
    <w:p w:rsidR="00587475" w:rsidRPr="00587475" w:rsidRDefault="00587475" w:rsidP="00587475">
      <w:pPr>
        <w:jc w:val="both"/>
        <w:rPr>
          <w:rFonts w:eastAsia="Times New Roman"/>
          <w:b/>
          <w:sz w:val="28"/>
          <w:szCs w:val="28"/>
        </w:rPr>
      </w:pPr>
    </w:p>
    <w:p w:rsidR="00587475" w:rsidRPr="00587475" w:rsidRDefault="001659E7" w:rsidP="00587475">
      <w:pPr>
        <w:jc w:val="both"/>
        <w:rPr>
          <w:rFonts w:eastAsia="Times New Roman"/>
          <w:b/>
          <w:sz w:val="28"/>
          <w:szCs w:val="28"/>
        </w:rPr>
      </w:pPr>
      <w:r w:rsidRPr="00733CE5">
        <w:rPr>
          <w:rFonts w:eastAsia="Times New Roman"/>
          <w:b/>
          <w:sz w:val="28"/>
          <w:szCs w:val="28"/>
        </w:rPr>
        <w:t xml:space="preserve">27   </w:t>
      </w:r>
      <w:r>
        <w:rPr>
          <w:rFonts w:eastAsia="Times New Roman"/>
          <w:b/>
          <w:sz w:val="28"/>
          <w:szCs w:val="28"/>
        </w:rPr>
        <w:t xml:space="preserve">марта </w:t>
      </w:r>
      <w:r w:rsidR="00587475" w:rsidRPr="00587475">
        <w:rPr>
          <w:rFonts w:eastAsia="Times New Roman"/>
          <w:b/>
          <w:sz w:val="28"/>
          <w:szCs w:val="28"/>
        </w:rPr>
        <w:t xml:space="preserve">2020 года                    </w:t>
      </w:r>
      <w:r>
        <w:rPr>
          <w:rFonts w:eastAsia="Times New Roman"/>
          <w:b/>
          <w:sz w:val="28"/>
          <w:szCs w:val="28"/>
        </w:rPr>
        <w:t xml:space="preserve">         № </w:t>
      </w:r>
      <w:r w:rsidR="00587475" w:rsidRPr="00587475">
        <w:rPr>
          <w:rFonts w:eastAsia="Times New Roman"/>
          <w:b/>
          <w:sz w:val="28"/>
          <w:szCs w:val="28"/>
        </w:rPr>
        <w:t xml:space="preserve"> </w:t>
      </w:r>
      <w:r w:rsidR="00425528">
        <w:rPr>
          <w:rFonts w:eastAsia="Times New Roman"/>
          <w:b/>
          <w:sz w:val="28"/>
          <w:szCs w:val="28"/>
        </w:rPr>
        <w:t>81</w:t>
      </w:r>
      <w:r w:rsidR="00587475" w:rsidRPr="00587475">
        <w:rPr>
          <w:rFonts w:eastAsia="Times New Roman"/>
          <w:b/>
          <w:sz w:val="28"/>
          <w:szCs w:val="28"/>
        </w:rPr>
        <w:t xml:space="preserve">                        </w:t>
      </w:r>
      <w:r>
        <w:rPr>
          <w:rFonts w:eastAsia="Times New Roman"/>
          <w:b/>
          <w:sz w:val="28"/>
          <w:szCs w:val="28"/>
        </w:rPr>
        <w:t xml:space="preserve"> </w:t>
      </w:r>
      <w:r w:rsidR="00587475" w:rsidRPr="00587475">
        <w:rPr>
          <w:rFonts w:eastAsia="Times New Roman"/>
          <w:b/>
          <w:sz w:val="28"/>
          <w:szCs w:val="28"/>
        </w:rPr>
        <w:t xml:space="preserve">      п. Ессей     </w:t>
      </w:r>
    </w:p>
    <w:p w:rsidR="00DE10DE" w:rsidRDefault="00DE10DE" w:rsidP="0059114E">
      <w:pPr>
        <w:spacing w:line="181" w:lineRule="exact"/>
        <w:rPr>
          <w:sz w:val="24"/>
          <w:szCs w:val="24"/>
        </w:rPr>
      </w:pPr>
    </w:p>
    <w:p w:rsidR="00587475" w:rsidRDefault="00587475" w:rsidP="0059114E">
      <w:pPr>
        <w:spacing w:line="181" w:lineRule="exact"/>
        <w:rPr>
          <w:sz w:val="24"/>
          <w:szCs w:val="24"/>
        </w:rPr>
      </w:pPr>
    </w:p>
    <w:p w:rsidR="00DE10DE" w:rsidRDefault="00DD62F3" w:rsidP="0059114E">
      <w:pPr>
        <w:spacing w:line="23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порядка отнесения земель муниципального образования </w:t>
      </w:r>
      <w:r w:rsidR="007B6E46">
        <w:rPr>
          <w:rFonts w:eastAsia="Times New Roman"/>
          <w:b/>
          <w:bCs/>
          <w:sz w:val="28"/>
          <w:szCs w:val="28"/>
        </w:rPr>
        <w:t xml:space="preserve">поселок </w:t>
      </w:r>
      <w:r w:rsidR="006C673E">
        <w:rPr>
          <w:rFonts w:eastAsia="Times New Roman"/>
          <w:b/>
          <w:bCs/>
          <w:sz w:val="28"/>
          <w:szCs w:val="28"/>
        </w:rPr>
        <w:t>Ессей</w:t>
      </w:r>
      <w:r>
        <w:rPr>
          <w:rFonts w:eastAsia="Times New Roman"/>
          <w:b/>
          <w:bCs/>
          <w:sz w:val="28"/>
          <w:szCs w:val="28"/>
        </w:rPr>
        <w:t xml:space="preserve"> к землям особо охраняемых территорий местного значения и об утверждении порядка использования и охраны </w:t>
      </w:r>
      <w:proofErr w:type="gramStart"/>
      <w:r>
        <w:rPr>
          <w:rFonts w:eastAsia="Times New Roman"/>
          <w:b/>
          <w:bCs/>
          <w:sz w:val="28"/>
          <w:szCs w:val="28"/>
        </w:rPr>
        <w:t>земель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особо охраняемых территорий местного значения на территории </w:t>
      </w:r>
      <w:r w:rsidR="007B6E46">
        <w:rPr>
          <w:rFonts w:eastAsia="Times New Roman"/>
          <w:b/>
          <w:bCs/>
          <w:sz w:val="28"/>
          <w:szCs w:val="28"/>
        </w:rPr>
        <w:t xml:space="preserve">поселка </w:t>
      </w:r>
      <w:r w:rsidR="006C673E">
        <w:rPr>
          <w:rFonts w:eastAsia="Times New Roman"/>
          <w:b/>
          <w:bCs/>
          <w:sz w:val="28"/>
          <w:szCs w:val="28"/>
        </w:rPr>
        <w:t>Ессей</w:t>
      </w:r>
    </w:p>
    <w:p w:rsidR="001659E7" w:rsidRDefault="001659E7" w:rsidP="0059114E">
      <w:pPr>
        <w:spacing w:line="239" w:lineRule="auto"/>
        <w:rPr>
          <w:sz w:val="20"/>
          <w:szCs w:val="20"/>
        </w:rPr>
      </w:pPr>
    </w:p>
    <w:p w:rsidR="00DE10DE" w:rsidRDefault="00DE10DE" w:rsidP="0059114E">
      <w:pPr>
        <w:spacing w:line="129" w:lineRule="exact"/>
        <w:rPr>
          <w:sz w:val="24"/>
          <w:szCs w:val="24"/>
        </w:rPr>
      </w:pPr>
    </w:p>
    <w:p w:rsidR="00DE10DE" w:rsidRPr="001659E7" w:rsidRDefault="00DD62F3" w:rsidP="0059114E">
      <w:pPr>
        <w:numPr>
          <w:ilvl w:val="0"/>
          <w:numId w:val="1"/>
        </w:numPr>
        <w:tabs>
          <w:tab w:val="left" w:pos="1101"/>
        </w:tabs>
        <w:spacing w:line="238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</w:t>
      </w:r>
      <w:r w:rsidR="007B6E46" w:rsidRPr="007B6E46">
        <w:rPr>
          <w:rFonts w:eastAsia="Times New Roman"/>
          <w:sz w:val="28"/>
          <w:szCs w:val="28"/>
        </w:rPr>
        <w:t xml:space="preserve">Земельным кодексом Российской Федерации, </w:t>
      </w:r>
      <w:r w:rsidR="007B6E46" w:rsidRPr="00FC206D">
        <w:rPr>
          <w:rFonts w:eastAsia="Times New Roman"/>
          <w:sz w:val="28"/>
          <w:szCs w:val="28"/>
        </w:rPr>
        <w:t xml:space="preserve">Федеральным законом от 14.03.1995 </w:t>
      </w:r>
      <w:r w:rsidR="00FC206D">
        <w:rPr>
          <w:rFonts w:eastAsia="Times New Roman"/>
          <w:sz w:val="28"/>
          <w:szCs w:val="28"/>
        </w:rPr>
        <w:t>№</w:t>
      </w:r>
      <w:r w:rsidR="007B6E46" w:rsidRPr="00FC206D">
        <w:rPr>
          <w:rFonts w:eastAsia="Times New Roman"/>
          <w:sz w:val="28"/>
          <w:szCs w:val="28"/>
        </w:rPr>
        <w:t>33-ФЗ "Об особо охраняемых природных территориях"</w:t>
      </w:r>
      <w:r w:rsidR="00FC206D" w:rsidRPr="00FC206D">
        <w:rPr>
          <w:rFonts w:eastAsia="Times New Roman"/>
          <w:sz w:val="28"/>
          <w:szCs w:val="28"/>
        </w:rPr>
        <w:t>,</w:t>
      </w:r>
      <w:r w:rsidR="007B6E46" w:rsidRPr="00FC206D">
        <w:rPr>
          <w:rFonts w:eastAsia="Times New Roman"/>
          <w:sz w:val="28"/>
          <w:szCs w:val="28"/>
        </w:rPr>
        <w:t xml:space="preserve"> </w:t>
      </w:r>
      <w:r w:rsidR="00FC206D" w:rsidRPr="00FC206D">
        <w:rPr>
          <w:rFonts w:eastAsia="Times New Roman"/>
          <w:bCs/>
          <w:sz w:val="28"/>
          <w:szCs w:val="28"/>
        </w:rPr>
        <w:t xml:space="preserve">Законом Красноярского края от 28.09.1995 </w:t>
      </w:r>
      <w:r w:rsidR="00FC206D">
        <w:rPr>
          <w:rFonts w:eastAsia="Times New Roman"/>
          <w:bCs/>
          <w:sz w:val="28"/>
          <w:szCs w:val="28"/>
        </w:rPr>
        <w:t>№7-175</w:t>
      </w:r>
      <w:r w:rsidR="00FC206D" w:rsidRPr="00FC206D">
        <w:rPr>
          <w:rFonts w:eastAsia="Times New Roman"/>
          <w:bCs/>
          <w:sz w:val="28"/>
          <w:szCs w:val="28"/>
        </w:rPr>
        <w:t xml:space="preserve"> "Об особо охраняемых природных территориях в Красноярском крае"</w:t>
      </w:r>
      <w:r w:rsidRPr="00FC206D">
        <w:rPr>
          <w:rFonts w:eastAsia="Times New Roman"/>
          <w:sz w:val="28"/>
          <w:szCs w:val="28"/>
        </w:rPr>
        <w:t>, руководствуясь Уставом</w:t>
      </w:r>
      <w:r>
        <w:rPr>
          <w:rFonts w:eastAsia="Times New Roman"/>
          <w:sz w:val="28"/>
          <w:szCs w:val="28"/>
        </w:rPr>
        <w:t xml:space="preserve"> </w:t>
      </w:r>
      <w:r w:rsidR="007B6E46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="006C673E">
        <w:rPr>
          <w:sz w:val="28"/>
          <w:szCs w:val="28"/>
        </w:rPr>
        <w:t>Ессейский</w:t>
      </w:r>
      <w:proofErr w:type="spellEnd"/>
      <w:r w:rsidR="007B6E46" w:rsidRPr="00A06C3F">
        <w:rPr>
          <w:sz w:val="28"/>
          <w:szCs w:val="28"/>
        </w:rPr>
        <w:t xml:space="preserve"> поселковый Совет депутатов</w:t>
      </w:r>
      <w:r w:rsidR="001659E7">
        <w:rPr>
          <w:rFonts w:eastAsia="Times New Roman"/>
          <w:sz w:val="28"/>
          <w:szCs w:val="28"/>
        </w:rPr>
        <w:t xml:space="preserve"> </w:t>
      </w:r>
      <w:r w:rsidRPr="001659E7">
        <w:rPr>
          <w:rFonts w:eastAsia="Times New Roman"/>
          <w:b/>
          <w:bCs/>
          <w:sz w:val="28"/>
          <w:szCs w:val="28"/>
        </w:rPr>
        <w:t>РЕШИЛ:</w:t>
      </w:r>
      <w:proofErr w:type="gramEnd"/>
    </w:p>
    <w:p w:rsidR="001659E7" w:rsidRPr="001659E7" w:rsidRDefault="001659E7" w:rsidP="001659E7">
      <w:pPr>
        <w:tabs>
          <w:tab w:val="left" w:pos="1101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DE10DE" w:rsidRDefault="00DE10DE" w:rsidP="0059114E">
      <w:pPr>
        <w:spacing w:line="8" w:lineRule="exact"/>
        <w:rPr>
          <w:sz w:val="24"/>
          <w:szCs w:val="24"/>
        </w:rPr>
      </w:pPr>
    </w:p>
    <w:p w:rsidR="00DE10DE" w:rsidRDefault="00F94D2E" w:rsidP="00F94D2E">
      <w:pPr>
        <w:tabs>
          <w:tab w:val="left" w:pos="1169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DD62F3">
        <w:rPr>
          <w:rFonts w:eastAsia="Times New Roman"/>
          <w:sz w:val="28"/>
          <w:szCs w:val="28"/>
        </w:rPr>
        <w:t xml:space="preserve">Утвердить </w:t>
      </w:r>
      <w:r w:rsidR="007B6E46">
        <w:rPr>
          <w:rFonts w:eastAsia="Times New Roman"/>
          <w:sz w:val="28"/>
          <w:szCs w:val="28"/>
        </w:rPr>
        <w:t xml:space="preserve">Порядок отнесения земель муниципального образования поселок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 к землям особо охраняемых территорий местного значения (Приложение №1).</w:t>
      </w:r>
    </w:p>
    <w:p w:rsidR="00DE10DE" w:rsidRDefault="00DE10DE" w:rsidP="0059114E">
      <w:pPr>
        <w:spacing w:line="14" w:lineRule="exact"/>
        <w:rPr>
          <w:rFonts w:eastAsia="Times New Roman"/>
          <w:sz w:val="28"/>
          <w:szCs w:val="28"/>
        </w:rPr>
      </w:pPr>
    </w:p>
    <w:p w:rsidR="00DE10DE" w:rsidRDefault="00F94D2E" w:rsidP="00F94D2E">
      <w:pPr>
        <w:tabs>
          <w:tab w:val="left" w:pos="1076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</w:t>
      </w:r>
      <w:r w:rsidR="00DD62F3">
        <w:rPr>
          <w:rFonts w:eastAsia="Times New Roman"/>
          <w:sz w:val="28"/>
          <w:szCs w:val="28"/>
        </w:rPr>
        <w:t xml:space="preserve">Утвердить Порядок использования и охраны </w:t>
      </w:r>
      <w:proofErr w:type="gramStart"/>
      <w:r w:rsidR="00DD62F3">
        <w:rPr>
          <w:rFonts w:eastAsia="Times New Roman"/>
          <w:sz w:val="28"/>
          <w:szCs w:val="28"/>
        </w:rPr>
        <w:t>земель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охраняемых территорий </w:t>
      </w:r>
      <w:r w:rsidR="007B6E46">
        <w:rPr>
          <w:rFonts w:eastAsia="Times New Roman"/>
          <w:sz w:val="28"/>
          <w:szCs w:val="28"/>
        </w:rPr>
        <w:t xml:space="preserve">местного значения на территории муниципального образования поселок </w:t>
      </w:r>
      <w:r w:rsidR="006C673E">
        <w:rPr>
          <w:rFonts w:eastAsia="Times New Roman"/>
          <w:sz w:val="28"/>
          <w:szCs w:val="28"/>
        </w:rPr>
        <w:t>Ессей</w:t>
      </w:r>
      <w:r w:rsidR="007B6E46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>(Приложение №2).</w:t>
      </w:r>
    </w:p>
    <w:p w:rsidR="00DE10DE" w:rsidRDefault="00DE10DE" w:rsidP="0059114E">
      <w:pPr>
        <w:spacing w:line="17" w:lineRule="exact"/>
        <w:rPr>
          <w:rFonts w:eastAsia="Times New Roman"/>
          <w:sz w:val="28"/>
          <w:szCs w:val="28"/>
        </w:rPr>
      </w:pPr>
    </w:p>
    <w:p w:rsidR="00733CE5" w:rsidRDefault="00F94D2E" w:rsidP="00733CE5">
      <w:pPr>
        <w:tabs>
          <w:tab w:val="left" w:pos="1340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</w:t>
      </w:r>
      <w:proofErr w:type="gramStart"/>
      <w:r w:rsidR="007B6E46" w:rsidRPr="00083D2A">
        <w:rPr>
          <w:sz w:val="28"/>
          <w:szCs w:val="28"/>
        </w:rPr>
        <w:t>Разме</w:t>
      </w:r>
      <w:r w:rsidR="007B6E46">
        <w:rPr>
          <w:sz w:val="28"/>
          <w:szCs w:val="28"/>
        </w:rPr>
        <w:t>стить</w:t>
      </w:r>
      <w:proofErr w:type="gramEnd"/>
      <w:r w:rsidR="007B6E46">
        <w:rPr>
          <w:sz w:val="28"/>
          <w:szCs w:val="28"/>
        </w:rPr>
        <w:t xml:space="preserve"> настоящее Решение</w:t>
      </w:r>
      <w:r w:rsidR="00543A41">
        <w:rPr>
          <w:sz w:val="28"/>
          <w:szCs w:val="28"/>
        </w:rPr>
        <w:t xml:space="preserve"> на</w:t>
      </w:r>
      <w:r w:rsidR="007B6E46" w:rsidRPr="00083D2A">
        <w:rPr>
          <w:sz w:val="28"/>
          <w:szCs w:val="28"/>
        </w:rPr>
        <w:t xml:space="preserve"> </w:t>
      </w:r>
      <w:r w:rsidR="007B6E46" w:rsidRPr="00A06C3F">
        <w:rPr>
          <w:sz w:val="28"/>
          <w:szCs w:val="28"/>
        </w:rPr>
        <w:t>Официальном сайте органов МСУ Эвенкийского муниципального района в с</w:t>
      </w:r>
      <w:r w:rsidR="001659E7">
        <w:rPr>
          <w:sz w:val="28"/>
          <w:szCs w:val="28"/>
        </w:rPr>
        <w:t>ети «Интернет» (</w:t>
      </w:r>
      <w:hyperlink r:id="rId7" w:history="1">
        <w:r w:rsidR="001659E7" w:rsidRPr="0021493B">
          <w:rPr>
            <w:rStyle w:val="a3"/>
            <w:sz w:val="28"/>
            <w:szCs w:val="28"/>
          </w:rPr>
          <w:t>www.evenkya.ru</w:t>
        </w:r>
      </w:hyperlink>
      <w:r w:rsidR="001659E7">
        <w:rPr>
          <w:sz w:val="28"/>
          <w:szCs w:val="28"/>
        </w:rPr>
        <w:t xml:space="preserve">), на сайте администрации п. Ессей в сети интернет </w:t>
      </w:r>
      <w:r w:rsidR="001659E7" w:rsidRPr="001659E7">
        <w:rPr>
          <w:sz w:val="28"/>
          <w:szCs w:val="28"/>
        </w:rPr>
        <w:t>(</w:t>
      </w:r>
      <w:hyperlink r:id="rId8" w:history="1">
        <w:r w:rsidR="001659E7" w:rsidRPr="001659E7">
          <w:rPr>
            <w:rStyle w:val="a3"/>
            <w:color w:val="157FC4"/>
            <w:sz w:val="28"/>
            <w:szCs w:val="28"/>
            <w:shd w:val="clear" w:color="auto" w:fill="EDEDED"/>
          </w:rPr>
          <w:t>http://ессей.рф/</w:t>
        </w:r>
      </w:hyperlink>
      <w:r w:rsidR="001659E7" w:rsidRPr="001659E7">
        <w:rPr>
          <w:bCs/>
          <w:sz w:val="28"/>
          <w:szCs w:val="28"/>
        </w:rPr>
        <w:t>).</w:t>
      </w:r>
      <w:r w:rsidR="001659E7">
        <w:rPr>
          <w:sz w:val="28"/>
          <w:szCs w:val="28"/>
        </w:rPr>
        <w:t xml:space="preserve">  </w:t>
      </w:r>
    </w:p>
    <w:p w:rsidR="00DE10DE" w:rsidRDefault="00733CE5" w:rsidP="00733CE5">
      <w:pPr>
        <w:tabs>
          <w:tab w:val="left" w:pos="134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4.</w:t>
      </w:r>
      <w:r w:rsidRPr="00F61674">
        <w:rPr>
          <w:sz w:val="28"/>
          <w:szCs w:val="28"/>
        </w:rPr>
        <w:t xml:space="preserve">Решение вступает в силу после официального опубликования в </w:t>
      </w:r>
      <w:r>
        <w:rPr>
          <w:sz w:val="28"/>
          <w:szCs w:val="28"/>
        </w:rPr>
        <w:t xml:space="preserve">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«Официальный вестник </w:t>
      </w:r>
      <w:r w:rsidRPr="00F61674">
        <w:rPr>
          <w:sz w:val="28"/>
          <w:szCs w:val="28"/>
        </w:rPr>
        <w:t>Эвенкийского муниципального района</w:t>
      </w:r>
      <w:r>
        <w:rPr>
          <w:sz w:val="28"/>
          <w:szCs w:val="28"/>
        </w:rPr>
        <w:t>».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F94D2E" w:rsidP="00F94D2E">
      <w:pPr>
        <w:tabs>
          <w:tab w:val="left" w:pos="1109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5.</w:t>
      </w:r>
      <w:r w:rsidR="00DD62F3">
        <w:rPr>
          <w:rFonts w:eastAsia="Times New Roman"/>
          <w:sz w:val="28"/>
          <w:szCs w:val="28"/>
        </w:rPr>
        <w:t xml:space="preserve">Контроль исполнения настоящего решения </w:t>
      </w:r>
      <w:r w:rsidR="007B6E46">
        <w:rPr>
          <w:rFonts w:eastAsia="Times New Roman"/>
          <w:sz w:val="28"/>
          <w:szCs w:val="28"/>
        </w:rPr>
        <w:t>возлагаю на себя</w:t>
      </w:r>
      <w:r w:rsidR="00DD62F3">
        <w:rPr>
          <w:rFonts w:eastAsia="Times New Roman"/>
          <w:sz w:val="28"/>
          <w:szCs w:val="28"/>
        </w:rPr>
        <w:t>.</w:t>
      </w:r>
    </w:p>
    <w:p w:rsidR="00DE10DE" w:rsidRDefault="00DE10DE" w:rsidP="0059114E"/>
    <w:p w:rsidR="007B6E46" w:rsidRDefault="003C2145" w:rsidP="0059114E">
      <w:r w:rsidRPr="007C05FF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 xml:space="preserve">Ессей  -                                                                       </w:t>
      </w:r>
    </w:p>
    <w:p w:rsidR="007B6E46" w:rsidRPr="007C05FF" w:rsidRDefault="007B6E46" w:rsidP="0059114E">
      <w:pPr>
        <w:rPr>
          <w:sz w:val="28"/>
          <w:szCs w:val="28"/>
        </w:rPr>
      </w:pPr>
      <w:r w:rsidRPr="007C05FF">
        <w:rPr>
          <w:sz w:val="28"/>
          <w:szCs w:val="28"/>
        </w:rPr>
        <w:t xml:space="preserve">Председатель </w:t>
      </w:r>
      <w:proofErr w:type="spellStart"/>
      <w:r w:rsidR="006C673E">
        <w:rPr>
          <w:sz w:val="28"/>
          <w:szCs w:val="28"/>
        </w:rPr>
        <w:t>Ессейского</w:t>
      </w:r>
      <w:proofErr w:type="spellEnd"/>
    </w:p>
    <w:p w:rsidR="003C2145" w:rsidRPr="007C05FF" w:rsidRDefault="007B6E46" w:rsidP="003C214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C05FF">
        <w:rPr>
          <w:sz w:val="28"/>
          <w:szCs w:val="28"/>
        </w:rPr>
        <w:t xml:space="preserve">оселкового </w:t>
      </w:r>
      <w:r>
        <w:rPr>
          <w:sz w:val="28"/>
          <w:szCs w:val="28"/>
        </w:rPr>
        <w:t>С</w:t>
      </w:r>
      <w:r w:rsidRPr="007C05FF">
        <w:rPr>
          <w:sz w:val="28"/>
          <w:szCs w:val="28"/>
        </w:rPr>
        <w:t>овета депутатов</w:t>
      </w:r>
      <w:r w:rsidR="003C2145" w:rsidRPr="003C2145">
        <w:rPr>
          <w:sz w:val="28"/>
          <w:szCs w:val="28"/>
        </w:rPr>
        <w:t xml:space="preserve"> </w:t>
      </w:r>
      <w:r w:rsidR="003C2145">
        <w:rPr>
          <w:sz w:val="28"/>
          <w:szCs w:val="28"/>
        </w:rPr>
        <w:t xml:space="preserve">                                            Т.А. Осогосток</w:t>
      </w:r>
    </w:p>
    <w:p w:rsidR="007B6E46" w:rsidRPr="007C05FF" w:rsidRDefault="007B6E46" w:rsidP="0059114E">
      <w:pPr>
        <w:rPr>
          <w:sz w:val="28"/>
          <w:szCs w:val="28"/>
        </w:rPr>
      </w:pPr>
    </w:p>
    <w:p w:rsidR="007B6E46" w:rsidRDefault="007B6E46" w:rsidP="0059114E">
      <w:pPr>
        <w:sectPr w:rsidR="007B6E46" w:rsidSect="001659E7">
          <w:pgSz w:w="11900" w:h="16838"/>
          <w:pgMar w:top="1440" w:right="843" w:bottom="0" w:left="1140" w:header="0" w:footer="0" w:gutter="0"/>
          <w:cols w:space="720" w:equalWidth="0">
            <w:col w:w="9917"/>
          </w:cols>
        </w:sectPr>
      </w:pPr>
    </w:p>
    <w:p w:rsidR="00725464" w:rsidRDefault="00725464" w:rsidP="0059114E">
      <w:pPr>
        <w:jc w:val="right"/>
        <w:rPr>
          <w:szCs w:val="28"/>
        </w:rPr>
      </w:pPr>
    </w:p>
    <w:p w:rsidR="00F94D2E" w:rsidRDefault="00F94D2E" w:rsidP="00F94D2E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F94D2E" w:rsidRDefault="00F94D2E" w:rsidP="00F94D2E">
      <w:pPr>
        <w:jc w:val="right"/>
        <w:rPr>
          <w:szCs w:val="28"/>
        </w:rPr>
      </w:pPr>
      <w:r>
        <w:rPr>
          <w:szCs w:val="28"/>
        </w:rPr>
        <w:t xml:space="preserve">к  Решению </w:t>
      </w:r>
      <w:proofErr w:type="spellStart"/>
      <w:r>
        <w:rPr>
          <w:szCs w:val="28"/>
        </w:rPr>
        <w:t>Ессейского</w:t>
      </w:r>
      <w:proofErr w:type="spellEnd"/>
      <w:r>
        <w:rPr>
          <w:szCs w:val="28"/>
        </w:rPr>
        <w:t xml:space="preserve"> </w:t>
      </w:r>
    </w:p>
    <w:p w:rsidR="00F94D2E" w:rsidRDefault="00F94D2E" w:rsidP="00F94D2E">
      <w:pPr>
        <w:jc w:val="right"/>
        <w:rPr>
          <w:szCs w:val="28"/>
        </w:rPr>
      </w:pPr>
      <w:r>
        <w:rPr>
          <w:szCs w:val="28"/>
        </w:rPr>
        <w:t>поселкового Совета депутатов</w:t>
      </w:r>
    </w:p>
    <w:p w:rsidR="00F94D2E" w:rsidRDefault="00F94D2E" w:rsidP="00F94D2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от  27 марта 2020г. № </w:t>
      </w:r>
      <w:r w:rsidR="00425528">
        <w:rPr>
          <w:szCs w:val="28"/>
        </w:rPr>
        <w:t>81</w:t>
      </w:r>
    </w:p>
    <w:p w:rsidR="00F94D2E" w:rsidRDefault="00F94D2E" w:rsidP="0059114E">
      <w:pPr>
        <w:jc w:val="right"/>
        <w:rPr>
          <w:szCs w:val="28"/>
        </w:rPr>
      </w:pPr>
    </w:p>
    <w:p w:rsidR="00F94D2E" w:rsidRDefault="00F94D2E" w:rsidP="0059114E">
      <w:pPr>
        <w:jc w:val="right"/>
        <w:rPr>
          <w:szCs w:val="28"/>
        </w:rPr>
      </w:pPr>
    </w:p>
    <w:p w:rsidR="00DE10DE" w:rsidRDefault="00DE10DE" w:rsidP="0059114E">
      <w:pPr>
        <w:spacing w:line="208" w:lineRule="exact"/>
        <w:rPr>
          <w:sz w:val="20"/>
          <w:szCs w:val="20"/>
        </w:rPr>
      </w:pPr>
    </w:p>
    <w:p w:rsidR="00DE10DE" w:rsidRDefault="00DD62F3" w:rsidP="005911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:rsidR="00DE10DE" w:rsidRDefault="00DD62F3" w:rsidP="005911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ОТНЕСЕНИЯ ЗЕМЕЛЬ МУНИЦИПАЛЬНОГО ОБРАЗОВАНИЯ</w:t>
      </w:r>
    </w:p>
    <w:p w:rsidR="00DE10DE" w:rsidRDefault="00DE10DE" w:rsidP="0059114E">
      <w:pPr>
        <w:spacing w:line="12" w:lineRule="exact"/>
        <w:rPr>
          <w:sz w:val="20"/>
          <w:szCs w:val="20"/>
        </w:rPr>
      </w:pPr>
    </w:p>
    <w:p w:rsidR="00DE10DE" w:rsidRDefault="00725464" w:rsidP="0059114E">
      <w:pPr>
        <w:spacing w:line="24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ПОСЕЛОК </w:t>
      </w:r>
      <w:r w:rsidR="006C673E">
        <w:rPr>
          <w:rFonts w:eastAsia="Times New Roman"/>
          <w:b/>
          <w:bCs/>
          <w:sz w:val="23"/>
          <w:szCs w:val="23"/>
        </w:rPr>
        <w:t>ЕССЕЙ</w:t>
      </w:r>
      <w:r w:rsidR="00DD62F3">
        <w:rPr>
          <w:rFonts w:eastAsia="Times New Roman"/>
          <w:b/>
          <w:bCs/>
          <w:sz w:val="23"/>
          <w:szCs w:val="23"/>
        </w:rPr>
        <w:t xml:space="preserve"> К ЗЕМЛЯМ ОСОБО</w:t>
      </w:r>
      <w:r w:rsidR="00922B51">
        <w:rPr>
          <w:rFonts w:eastAsia="Times New Roman"/>
          <w:b/>
          <w:bCs/>
          <w:sz w:val="23"/>
          <w:szCs w:val="23"/>
        </w:rPr>
        <w:t xml:space="preserve"> </w:t>
      </w:r>
      <w:r w:rsidR="00DD62F3">
        <w:rPr>
          <w:rFonts w:eastAsia="Times New Roman"/>
          <w:b/>
          <w:bCs/>
          <w:sz w:val="23"/>
          <w:szCs w:val="23"/>
        </w:rPr>
        <w:t>ОХРАНЯЕМЫХ ТЕРРИТОРИЙ МЕСТНОГО ЗНАЧЕНИЯ</w:t>
      </w:r>
    </w:p>
    <w:p w:rsidR="00DE10DE" w:rsidRDefault="00DE10DE" w:rsidP="0059114E">
      <w:pPr>
        <w:spacing w:line="269" w:lineRule="exact"/>
        <w:rPr>
          <w:sz w:val="20"/>
          <w:szCs w:val="20"/>
        </w:rPr>
      </w:pPr>
    </w:p>
    <w:p w:rsidR="00DE10DE" w:rsidRDefault="00DD62F3" w:rsidP="0059114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F94D2E" w:rsidRDefault="00F94D2E" w:rsidP="0059114E">
      <w:pPr>
        <w:jc w:val="center"/>
        <w:rPr>
          <w:sz w:val="20"/>
          <w:szCs w:val="20"/>
        </w:rPr>
      </w:pPr>
    </w:p>
    <w:p w:rsidR="00DE10DE" w:rsidRDefault="00DE10DE" w:rsidP="0059114E">
      <w:pPr>
        <w:spacing w:line="8" w:lineRule="exact"/>
        <w:rPr>
          <w:sz w:val="20"/>
          <w:szCs w:val="20"/>
        </w:rPr>
      </w:pPr>
    </w:p>
    <w:p w:rsidR="00DE10DE" w:rsidRPr="003A66E9" w:rsidRDefault="00DD62F3" w:rsidP="00F94D2E">
      <w:pPr>
        <w:spacing w:line="239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1.1.</w:t>
      </w:r>
      <w:r w:rsidR="007B6E46">
        <w:rPr>
          <w:rFonts w:eastAsia="Times New Roman"/>
          <w:sz w:val="28"/>
          <w:szCs w:val="28"/>
        </w:rPr>
        <w:t xml:space="preserve">Порядок отнесения земель муниципального образования поселок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 xml:space="preserve"> к землям особо охраняемых территорий местного значения (далее по тексту - порядок) разработан в соответствии с Земельным кодексом Российской Федерации, Гражданским кодексом </w:t>
      </w:r>
      <w:r w:rsidRPr="003A66E9">
        <w:rPr>
          <w:rFonts w:eastAsia="Times New Roman"/>
          <w:sz w:val="28"/>
          <w:szCs w:val="28"/>
        </w:rPr>
        <w:t xml:space="preserve">Российской Федерации, Градостроительным кодексом Российской Федерации, Федеральным законом от 14.03.1995 г. № 33-ФЗ «Об особо охраняемых природных территориях», </w:t>
      </w:r>
      <w:r w:rsidR="00725464" w:rsidRPr="003A66E9">
        <w:rPr>
          <w:rFonts w:eastAsia="Times New Roman"/>
          <w:bCs/>
          <w:sz w:val="28"/>
          <w:szCs w:val="28"/>
        </w:rPr>
        <w:t>Законом Красноярского края от 28.09.1995 №7-175 "Об особо охраняемых природных территориях в Красноярском крае</w:t>
      </w:r>
      <w:proofErr w:type="gramEnd"/>
      <w:r w:rsidR="00725464" w:rsidRPr="003A66E9">
        <w:rPr>
          <w:rFonts w:eastAsia="Times New Roman"/>
          <w:bCs/>
          <w:sz w:val="28"/>
          <w:szCs w:val="28"/>
        </w:rPr>
        <w:t>"</w:t>
      </w:r>
      <w:r w:rsidRPr="003A66E9">
        <w:rPr>
          <w:rFonts w:eastAsia="Times New Roman"/>
          <w:sz w:val="28"/>
          <w:szCs w:val="28"/>
        </w:rPr>
        <w:t>, Уставом муниципального образования.</w:t>
      </w:r>
    </w:p>
    <w:p w:rsidR="00DE10DE" w:rsidRPr="003A66E9" w:rsidRDefault="00DE10DE" w:rsidP="0059114E">
      <w:pPr>
        <w:spacing w:line="14" w:lineRule="exact"/>
        <w:rPr>
          <w:sz w:val="20"/>
          <w:szCs w:val="20"/>
        </w:rPr>
      </w:pPr>
    </w:p>
    <w:p w:rsidR="00DE10DE" w:rsidRPr="003A66E9" w:rsidRDefault="00F94D2E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 w:rsidRPr="003A66E9">
        <w:rPr>
          <w:rFonts w:eastAsia="Times New Roman"/>
          <w:sz w:val="28"/>
          <w:szCs w:val="28"/>
        </w:rPr>
        <w:t xml:space="preserve">1.2. Настоящий порядок устанавливает процедуру отнесения земель муниципального образования </w:t>
      </w:r>
      <w:r w:rsidR="00AE2723" w:rsidRPr="003A66E9">
        <w:rPr>
          <w:rFonts w:eastAsia="Times New Roman"/>
          <w:sz w:val="28"/>
          <w:szCs w:val="28"/>
        </w:rPr>
        <w:t xml:space="preserve">поселок </w:t>
      </w:r>
      <w:r w:rsidR="006C673E">
        <w:rPr>
          <w:rFonts w:eastAsia="Times New Roman"/>
          <w:sz w:val="28"/>
          <w:szCs w:val="28"/>
        </w:rPr>
        <w:t>Ессей</w:t>
      </w:r>
      <w:r w:rsidR="00DD62F3" w:rsidRPr="003A66E9">
        <w:rPr>
          <w:rFonts w:eastAsia="Times New Roman"/>
          <w:sz w:val="28"/>
          <w:szCs w:val="28"/>
        </w:rPr>
        <w:t xml:space="preserve"> (далее – сельского поселения) к землям особо охраняемых территорий местного значения.</w:t>
      </w:r>
    </w:p>
    <w:p w:rsidR="00DE10DE" w:rsidRPr="003A66E9" w:rsidRDefault="00DE10DE" w:rsidP="0059114E">
      <w:pPr>
        <w:spacing w:line="1" w:lineRule="exact"/>
        <w:rPr>
          <w:sz w:val="20"/>
          <w:szCs w:val="20"/>
        </w:rPr>
      </w:pPr>
    </w:p>
    <w:p w:rsidR="00DE10DE" w:rsidRDefault="00F94D2E" w:rsidP="00F94D2E">
      <w:pPr>
        <w:tabs>
          <w:tab w:val="left" w:pos="108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1.3.</w:t>
      </w:r>
      <w:r w:rsidR="00DD62F3" w:rsidRPr="003A66E9">
        <w:rPr>
          <w:rFonts w:eastAsia="Times New Roman"/>
          <w:sz w:val="28"/>
          <w:szCs w:val="28"/>
        </w:rPr>
        <w:t>К  землям  особо  охраняемых  территорий  местного</w:t>
      </w:r>
      <w:r w:rsidR="00DD62F3">
        <w:rPr>
          <w:rFonts w:eastAsia="Times New Roman"/>
          <w:sz w:val="28"/>
          <w:szCs w:val="28"/>
        </w:rPr>
        <w:t xml:space="preserve">  значения  относятся</w:t>
      </w:r>
    </w:p>
    <w:p w:rsidR="00DE10DE" w:rsidRDefault="00DE10DE" w:rsidP="0059114E">
      <w:pPr>
        <w:spacing w:line="2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земли: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особо охраняемых природных территорий;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природоохранного назначения;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рекреационного назначения;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историко-культурного назначения;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особо ценные земли.</w:t>
      </w:r>
    </w:p>
    <w:p w:rsidR="00DE10DE" w:rsidRDefault="00DE10DE" w:rsidP="0059114E">
      <w:pPr>
        <w:spacing w:line="12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особо охраняемым природным территориям местного значения относятся следующие категории указанных территорий:</w:t>
      </w:r>
    </w:p>
    <w:p w:rsidR="00DE10DE" w:rsidRDefault="00DE10DE" w:rsidP="0059114E">
      <w:pPr>
        <w:spacing w:line="1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CC10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памятники природы;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CC10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природные парки;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 w:rsidR="00CC10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дендрологические парки;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</w:t>
      </w:r>
      <w:r w:rsidR="00CC107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ботанические сады.</w:t>
      </w:r>
    </w:p>
    <w:p w:rsidR="00DE10DE" w:rsidRDefault="00DE10DE" w:rsidP="0059114E">
      <w:pPr>
        <w:spacing w:line="12" w:lineRule="exact"/>
        <w:rPr>
          <w:rFonts w:eastAsia="Times New Roman"/>
          <w:sz w:val="28"/>
          <w:szCs w:val="28"/>
        </w:rPr>
      </w:pPr>
    </w:p>
    <w:p w:rsidR="00DE10DE" w:rsidRDefault="00AE2723" w:rsidP="0059114E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Законами Красноярского края </w:t>
      </w:r>
      <w:r w:rsidR="00DD62F3">
        <w:rPr>
          <w:rFonts w:eastAsia="Times New Roman"/>
          <w:sz w:val="28"/>
          <w:szCs w:val="28"/>
        </w:rPr>
        <w:t>могут устанавливаться и иные категории особо охраняемых природных территорий местного значения.</w:t>
      </w:r>
    </w:p>
    <w:p w:rsidR="00DE10DE" w:rsidRPr="00F94D2E" w:rsidRDefault="00F94D2E" w:rsidP="00F94D2E">
      <w:pPr>
        <w:tabs>
          <w:tab w:val="left" w:pos="125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1.4.</w:t>
      </w:r>
      <w:r w:rsidR="00DD62F3" w:rsidRPr="00F94D2E">
        <w:rPr>
          <w:rFonts w:eastAsia="Times New Roman"/>
          <w:sz w:val="28"/>
          <w:szCs w:val="28"/>
        </w:rPr>
        <w:t xml:space="preserve">Особо охраняемые природные территории местного значения создаются на земельных участках, находящихся в собственности муниципального образования сельского поселения. </w:t>
      </w:r>
      <w:proofErr w:type="gramStart"/>
      <w:r w:rsidR="00DD62F3" w:rsidRPr="00F94D2E">
        <w:rPr>
          <w:rFonts w:eastAsia="Times New Roman"/>
          <w:sz w:val="28"/>
          <w:szCs w:val="28"/>
        </w:rPr>
        <w:t xml:space="preserve">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 сельского поселения, решение о создании особо охраняемой природной территории согласовывается с </w:t>
      </w:r>
      <w:r w:rsidR="00AE2723" w:rsidRPr="00F94D2E">
        <w:rPr>
          <w:rFonts w:eastAsia="Times New Roman"/>
          <w:sz w:val="28"/>
          <w:szCs w:val="28"/>
        </w:rPr>
        <w:t>органами государственной власти Красноярского края</w:t>
      </w:r>
      <w:r w:rsidR="00DD62F3" w:rsidRPr="00F94D2E">
        <w:rPr>
          <w:rFonts w:eastAsia="Times New Roman"/>
          <w:sz w:val="28"/>
          <w:szCs w:val="28"/>
        </w:rPr>
        <w:t>.</w:t>
      </w:r>
      <w:proofErr w:type="gramEnd"/>
    </w:p>
    <w:p w:rsidR="00DE10DE" w:rsidRDefault="00F94D2E" w:rsidP="00F94D2E">
      <w:pPr>
        <w:tabs>
          <w:tab w:val="left" w:pos="109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1.5.</w:t>
      </w:r>
      <w:r w:rsidR="00DD62F3">
        <w:rPr>
          <w:rFonts w:eastAsia="Times New Roman"/>
          <w:sz w:val="28"/>
          <w:szCs w:val="28"/>
        </w:rPr>
        <w:t xml:space="preserve">Отнесение земель к землям особо охраняемых природных территорий местного значения осуществляется в </w:t>
      </w:r>
      <w:proofErr w:type="gramStart"/>
      <w:r w:rsidR="00DD62F3">
        <w:rPr>
          <w:rFonts w:eastAsia="Times New Roman"/>
          <w:sz w:val="28"/>
          <w:szCs w:val="28"/>
        </w:rPr>
        <w:t>порядке</w:t>
      </w:r>
      <w:proofErr w:type="gramEnd"/>
      <w:r w:rsidR="00DD62F3">
        <w:rPr>
          <w:rFonts w:eastAsia="Times New Roman"/>
          <w:sz w:val="28"/>
          <w:szCs w:val="28"/>
        </w:rPr>
        <w:t xml:space="preserve">, установленном </w:t>
      </w:r>
      <w:r w:rsidR="00AE2723" w:rsidRPr="00AE2723">
        <w:rPr>
          <w:rFonts w:eastAsia="Times New Roman"/>
          <w:sz w:val="28"/>
          <w:szCs w:val="28"/>
        </w:rPr>
        <w:t>Законом Красноярского края от 28.09.1995 №7-175 "Об особо охраняемых природных территориях в Красноярском крае"</w:t>
      </w:r>
      <w:r w:rsidR="00AE2723">
        <w:rPr>
          <w:rFonts w:eastAsia="Times New Roman"/>
          <w:sz w:val="28"/>
          <w:szCs w:val="28"/>
        </w:rPr>
        <w:t>.</w:t>
      </w:r>
    </w:p>
    <w:p w:rsidR="0059114E" w:rsidRDefault="0059114E" w:rsidP="0059114E">
      <w:pPr>
        <w:spacing w:line="23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DE10DE" w:rsidRDefault="00DD62F3" w:rsidP="0059114E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59114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Отнесение земель муниципального образования </w:t>
      </w:r>
      <w:r w:rsidR="00AE2723">
        <w:rPr>
          <w:rFonts w:eastAsia="Times New Roman"/>
          <w:b/>
          <w:bCs/>
          <w:sz w:val="28"/>
          <w:szCs w:val="28"/>
        </w:rPr>
        <w:t xml:space="preserve">поселок </w:t>
      </w:r>
      <w:r w:rsidR="006C673E">
        <w:rPr>
          <w:rFonts w:eastAsia="Times New Roman"/>
          <w:b/>
          <w:bCs/>
          <w:sz w:val="28"/>
          <w:szCs w:val="28"/>
        </w:rPr>
        <w:t>Ессей</w:t>
      </w:r>
      <w:r>
        <w:rPr>
          <w:rFonts w:eastAsia="Times New Roman"/>
          <w:b/>
          <w:bCs/>
          <w:sz w:val="28"/>
          <w:szCs w:val="28"/>
        </w:rPr>
        <w:t xml:space="preserve"> к землям особо охраняемых территорий местного значения</w:t>
      </w:r>
    </w:p>
    <w:p w:rsidR="00DE10DE" w:rsidRDefault="00DE10DE" w:rsidP="0059114E">
      <w:pPr>
        <w:spacing w:line="334" w:lineRule="exact"/>
        <w:rPr>
          <w:sz w:val="20"/>
          <w:szCs w:val="20"/>
        </w:rPr>
      </w:pPr>
    </w:p>
    <w:p w:rsidR="00DE10DE" w:rsidRDefault="00F94D2E" w:rsidP="0059114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>2.1. Основанием отнесения земель к землям особо охраняемых территорий местного значения является нахождение на данных землях объектов, имеющих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DD62F3" w:rsidP="0059114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природоохранное, научное, историко-культурное, эстетическое, рекреационное, оздоровительное и иное ценное значение.</w:t>
      </w:r>
    </w:p>
    <w:p w:rsidR="00DE10DE" w:rsidRDefault="00DE10DE" w:rsidP="0059114E">
      <w:pPr>
        <w:spacing w:line="16" w:lineRule="exact"/>
        <w:rPr>
          <w:sz w:val="20"/>
          <w:szCs w:val="20"/>
        </w:rPr>
      </w:pPr>
    </w:p>
    <w:p w:rsidR="00DE10DE" w:rsidRDefault="00DD62F3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осуществления компетентной научно-обоснованной работы в области определения земель особо охраняемых территорий местного значения создается комиссия по отнесению земель муниципального образования </w:t>
      </w:r>
      <w:r w:rsidR="00AE2723">
        <w:rPr>
          <w:rFonts w:eastAsia="Times New Roman"/>
          <w:sz w:val="28"/>
          <w:szCs w:val="28"/>
        </w:rPr>
        <w:t xml:space="preserve">поселок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 xml:space="preserve"> к землям особо охраняемых территорий местного значения (далее по тексту - комиссия).</w:t>
      </w:r>
    </w:p>
    <w:p w:rsidR="00DE10DE" w:rsidRDefault="00DE10DE" w:rsidP="0059114E">
      <w:pPr>
        <w:spacing w:line="14" w:lineRule="exact"/>
        <w:rPr>
          <w:sz w:val="20"/>
          <w:szCs w:val="20"/>
        </w:rPr>
      </w:pPr>
    </w:p>
    <w:p w:rsidR="00DE10DE" w:rsidRDefault="00F94D2E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DD62F3">
        <w:rPr>
          <w:rFonts w:eastAsia="Times New Roman"/>
          <w:sz w:val="28"/>
          <w:szCs w:val="28"/>
        </w:rPr>
        <w:t xml:space="preserve">2.2. Состав комиссии, ее председатель, общее количество членов комиссии утверждаются распоряжением Администрации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. Количество членов комиссии должно быть не менее 5-ти. В состав комиссии обязательно должны входить: представители Администрации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, депутаты </w:t>
      </w:r>
      <w:r w:rsidR="00AE2723">
        <w:rPr>
          <w:rFonts w:eastAsia="Times New Roman"/>
          <w:sz w:val="28"/>
          <w:szCs w:val="28"/>
        </w:rPr>
        <w:t>поселкового</w:t>
      </w:r>
      <w:r w:rsidR="00DD62F3">
        <w:rPr>
          <w:rFonts w:eastAsia="Times New Roman"/>
          <w:sz w:val="28"/>
          <w:szCs w:val="28"/>
        </w:rPr>
        <w:t xml:space="preserve"> Совета, представители общественности или представители общественных организаций (по согласованию).</w:t>
      </w:r>
    </w:p>
    <w:p w:rsidR="00DE10DE" w:rsidRDefault="00DE10DE" w:rsidP="0059114E">
      <w:pPr>
        <w:spacing w:line="17" w:lineRule="exact"/>
        <w:rPr>
          <w:sz w:val="20"/>
          <w:szCs w:val="20"/>
        </w:rPr>
      </w:pPr>
    </w:p>
    <w:p w:rsidR="00DE10DE" w:rsidRDefault="00F94D2E" w:rsidP="0059114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 xml:space="preserve">2.3. Работа комиссии осуществляется в соответствии с положением, утверждаемым распоряжением Администрации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>.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F94D2E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9222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 xml:space="preserve">2.4. Особо охраняемая территория местного значения может организовываться по предложению органов государственной власти </w:t>
      </w:r>
      <w:r w:rsidR="00AE2723">
        <w:rPr>
          <w:rFonts w:eastAsia="Times New Roman"/>
          <w:sz w:val="28"/>
          <w:szCs w:val="28"/>
        </w:rPr>
        <w:t>Красноярского края</w:t>
      </w:r>
      <w:r w:rsidR="00DD62F3">
        <w:rPr>
          <w:rFonts w:eastAsia="Times New Roman"/>
          <w:sz w:val="28"/>
          <w:szCs w:val="28"/>
        </w:rPr>
        <w:t xml:space="preserve">, органов местного самоуправления, юридических лиц, граждан и общественных объединений, общественных организаций, должностных лиц Администрации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, депутатов </w:t>
      </w:r>
      <w:r>
        <w:rPr>
          <w:rFonts w:eastAsia="Times New Roman"/>
          <w:sz w:val="28"/>
          <w:szCs w:val="28"/>
        </w:rPr>
        <w:t>посел</w:t>
      </w:r>
      <w:r w:rsidR="0059114E">
        <w:rPr>
          <w:rFonts w:eastAsia="Times New Roman"/>
          <w:sz w:val="28"/>
          <w:szCs w:val="28"/>
        </w:rPr>
        <w:t>кового</w:t>
      </w:r>
      <w:r w:rsidR="00DD62F3">
        <w:rPr>
          <w:rFonts w:eastAsia="Times New Roman"/>
          <w:sz w:val="28"/>
          <w:szCs w:val="28"/>
        </w:rPr>
        <w:t xml:space="preserve"> Совета, в том числе членов самой комиссии (далее - инициаторы).</w:t>
      </w:r>
    </w:p>
    <w:p w:rsidR="00DE10DE" w:rsidRDefault="00DE10DE" w:rsidP="0059114E">
      <w:pPr>
        <w:spacing w:line="16" w:lineRule="exact"/>
        <w:rPr>
          <w:sz w:val="20"/>
          <w:szCs w:val="20"/>
        </w:rPr>
      </w:pPr>
    </w:p>
    <w:p w:rsidR="00DE10DE" w:rsidRDefault="00F94D2E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DD62F3">
        <w:rPr>
          <w:rFonts w:eastAsia="Times New Roman"/>
          <w:sz w:val="28"/>
          <w:szCs w:val="28"/>
        </w:rPr>
        <w:t xml:space="preserve">Предложения по отнесению земель муниципального образования сельского поселения к землям особо охраняемых территорий местного значения направляются в письменном </w:t>
      </w:r>
      <w:proofErr w:type="gramStart"/>
      <w:r w:rsidR="00DD62F3">
        <w:rPr>
          <w:rFonts w:eastAsia="Times New Roman"/>
          <w:sz w:val="28"/>
          <w:szCs w:val="28"/>
        </w:rPr>
        <w:t>виде</w:t>
      </w:r>
      <w:proofErr w:type="gramEnd"/>
      <w:r w:rsidR="00DD62F3">
        <w:rPr>
          <w:rFonts w:eastAsia="Times New Roman"/>
          <w:sz w:val="28"/>
          <w:szCs w:val="28"/>
        </w:rPr>
        <w:t xml:space="preserve"> в комиссию.</w:t>
      </w:r>
    </w:p>
    <w:p w:rsidR="00DE10DE" w:rsidRDefault="009222A9" w:rsidP="0059114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 xml:space="preserve">2.5. В </w:t>
      </w:r>
      <w:proofErr w:type="gramStart"/>
      <w:r w:rsidR="00DD62F3">
        <w:rPr>
          <w:rFonts w:eastAsia="Times New Roman"/>
          <w:sz w:val="28"/>
          <w:szCs w:val="28"/>
        </w:rPr>
        <w:t>предложении</w:t>
      </w:r>
      <w:proofErr w:type="gramEnd"/>
      <w:r w:rsidR="00DD62F3">
        <w:rPr>
          <w:rFonts w:eastAsia="Times New Roman"/>
          <w:sz w:val="28"/>
          <w:szCs w:val="28"/>
        </w:rPr>
        <w:t xml:space="preserve"> должны быть указаны:</w:t>
      </w:r>
    </w:p>
    <w:p w:rsidR="00DE10DE" w:rsidRDefault="00DE10DE" w:rsidP="0059114E">
      <w:pPr>
        <w:spacing w:line="13" w:lineRule="exact"/>
        <w:rPr>
          <w:sz w:val="20"/>
          <w:szCs w:val="20"/>
        </w:rPr>
      </w:pPr>
    </w:p>
    <w:p w:rsidR="00DE10DE" w:rsidRDefault="00DD62F3" w:rsidP="0059114E">
      <w:pPr>
        <w:numPr>
          <w:ilvl w:val="0"/>
          <w:numId w:val="6"/>
        </w:numPr>
        <w:tabs>
          <w:tab w:val="left" w:pos="111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предполагаемой особо охраняемой территории местного значения и ее категория;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6"/>
        </w:numPr>
        <w:tabs>
          <w:tab w:val="left" w:pos="1046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местонахождение предполагаемой особо охраняемой территории местного значения;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6"/>
        </w:numPr>
        <w:tabs>
          <w:tab w:val="left" w:pos="1022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предполагаемых границ и площади особо охраняемой территории местного значения;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6"/>
        </w:numPr>
        <w:tabs>
          <w:tab w:val="left" w:pos="1121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о режиме особой охраны особо охраняемой территории местного значения;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6"/>
        </w:numPr>
        <w:tabs>
          <w:tab w:val="left" w:pos="109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необходимости определения особо охраняемой территории местного значения.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>2.6. Предложения по отнесению земель муниципального образования сельского поселения к землям особо охраняемых территорий местного значения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lastRenderedPageBreak/>
        <w:t>рассматриваются комиссией с участием заинтересованных сторон не более чем в трехмесячный срок со дня поступления предложения в комиссию. Результаты рассмотрения предложений оформляются решением, которое подписывается председателем комиссии в срок, не позднее трех дней со дня рассмотрения предложения. Решение комиссии имеет рекомендательный характер.</w:t>
      </w:r>
    </w:p>
    <w:p w:rsidR="00DE10DE" w:rsidRDefault="00DE10DE" w:rsidP="0059114E">
      <w:pPr>
        <w:spacing w:line="14" w:lineRule="exact"/>
        <w:rPr>
          <w:sz w:val="20"/>
          <w:szCs w:val="20"/>
        </w:rPr>
      </w:pPr>
    </w:p>
    <w:p w:rsidR="00DE10DE" w:rsidRDefault="009222A9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>2.7. При решении вопроса определения особо охраняемой территории местного значения комиссия в течение 15 календарных дней с момента поступления предложения проводит оценку соответствия рассматриваемой территории и (или) объекта следующим критериям:</w:t>
      </w:r>
    </w:p>
    <w:p w:rsidR="00DE10DE" w:rsidRDefault="00DE10DE" w:rsidP="0059114E">
      <w:pPr>
        <w:spacing w:line="3" w:lineRule="exact"/>
        <w:rPr>
          <w:sz w:val="20"/>
          <w:szCs w:val="20"/>
        </w:rPr>
      </w:pP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природоохранное значение;</w:t>
      </w: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научное значение;</w:t>
      </w: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культурное значение;</w:t>
      </w: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эстетическое значение;</w:t>
      </w: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оздоровительное значение;</w:t>
      </w:r>
    </w:p>
    <w:p w:rsidR="00DE10DE" w:rsidRDefault="00DD62F3" w:rsidP="0059114E">
      <w:pPr>
        <w:numPr>
          <w:ilvl w:val="0"/>
          <w:numId w:val="7"/>
        </w:numPr>
        <w:tabs>
          <w:tab w:val="left" w:pos="1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рекреационное значение.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9222A9" w:rsidP="0059114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2.8</w:t>
      </w:r>
      <w:r w:rsidR="00DD62F3">
        <w:rPr>
          <w:rFonts w:eastAsia="Times New Roman"/>
          <w:sz w:val="28"/>
          <w:szCs w:val="28"/>
        </w:rPr>
        <w:t xml:space="preserve">. Комиссия принимает решение об отнесении земель муниципального образования сельского поселения к </w:t>
      </w:r>
      <w:proofErr w:type="gramStart"/>
      <w:r w:rsidR="00DD62F3">
        <w:rPr>
          <w:rFonts w:eastAsia="Times New Roman"/>
          <w:sz w:val="28"/>
          <w:szCs w:val="28"/>
        </w:rPr>
        <w:t>землям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охраняемым территорий местного значения в следующих случаях: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DD62F3" w:rsidP="0059114E">
      <w:pPr>
        <w:numPr>
          <w:ilvl w:val="0"/>
          <w:numId w:val="8"/>
        </w:numPr>
        <w:tabs>
          <w:tab w:val="left" w:pos="994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рассматриваемой территории и (или) объекта критериям, указанным в пункте 2.7. настоящего порядка;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8"/>
        </w:numPr>
        <w:tabs>
          <w:tab w:val="left" w:pos="102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соответствие размещения особо охраняемой территории местного значения генеральному плану муниципального образования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>.</w:t>
      </w:r>
    </w:p>
    <w:p w:rsidR="00DE10DE" w:rsidRDefault="00DE10DE" w:rsidP="0059114E">
      <w:pPr>
        <w:spacing w:line="13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2.9</w:t>
      </w:r>
      <w:r w:rsidR="00DD62F3">
        <w:rPr>
          <w:rFonts w:eastAsia="Times New Roman"/>
          <w:sz w:val="28"/>
          <w:szCs w:val="28"/>
        </w:rPr>
        <w:t xml:space="preserve">. Комиссия принимает решение об отказе отнесения земель муниципального образования сельского поселения к </w:t>
      </w:r>
      <w:proofErr w:type="gramStart"/>
      <w:r w:rsidR="00DD62F3">
        <w:rPr>
          <w:rFonts w:eastAsia="Times New Roman"/>
          <w:sz w:val="28"/>
          <w:szCs w:val="28"/>
        </w:rPr>
        <w:t>землям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охраняемым территорий местного значения в следующих случаях: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9222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несоответствие рассматриваемой территории и (или) объекта критериям, указанным в пункте 2.7. настоящего порядка;</w:t>
      </w:r>
    </w:p>
    <w:p w:rsidR="00DE10DE" w:rsidRDefault="00DE10DE" w:rsidP="0059114E">
      <w:pPr>
        <w:spacing w:line="17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2)несоответствие размещения особо охраняемой территории местного значения генеральному плану муниципального образования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>.</w:t>
      </w:r>
    </w:p>
    <w:p w:rsidR="00DE10DE" w:rsidRDefault="00DE10DE" w:rsidP="0059114E">
      <w:pPr>
        <w:spacing w:line="14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DD62F3">
        <w:rPr>
          <w:rFonts w:eastAsia="Times New Roman"/>
          <w:sz w:val="28"/>
          <w:szCs w:val="28"/>
        </w:rPr>
        <w:t xml:space="preserve">О принятом </w:t>
      </w:r>
      <w:proofErr w:type="gramStart"/>
      <w:r w:rsidR="00DD62F3">
        <w:rPr>
          <w:rFonts w:eastAsia="Times New Roman"/>
          <w:sz w:val="28"/>
          <w:szCs w:val="28"/>
        </w:rPr>
        <w:t>решении</w:t>
      </w:r>
      <w:proofErr w:type="gramEnd"/>
      <w:r w:rsidR="00DD62F3">
        <w:rPr>
          <w:rFonts w:eastAsia="Times New Roman"/>
          <w:sz w:val="28"/>
          <w:szCs w:val="28"/>
        </w:rPr>
        <w:t xml:space="preserve"> комиссия уведомляет инициаторов об этом в срок, не позднее 30-ти дней со дня принятия соответствующего решения.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2.10</w:t>
      </w:r>
      <w:r w:rsidR="00DD62F3">
        <w:rPr>
          <w:rFonts w:eastAsia="Times New Roman"/>
          <w:sz w:val="28"/>
          <w:szCs w:val="28"/>
        </w:rPr>
        <w:t xml:space="preserve">. В случае принятия комиссией решения об отнесении земель муниципального образования сельского поселения к </w:t>
      </w:r>
      <w:proofErr w:type="gramStart"/>
      <w:r w:rsidR="00DD62F3">
        <w:rPr>
          <w:rFonts w:eastAsia="Times New Roman"/>
          <w:sz w:val="28"/>
          <w:szCs w:val="28"/>
        </w:rPr>
        <w:t>землям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охраняемым территорий местного значения комиссия готовит проект решения об отнесении земель к землям особо охраняемых территорий местного значения (далее – проект Решения).</w:t>
      </w:r>
    </w:p>
    <w:p w:rsidR="00DE10DE" w:rsidRDefault="00DE10DE" w:rsidP="0059114E">
      <w:pPr>
        <w:spacing w:line="1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</w:t>
      </w:r>
      <w:r w:rsidR="00DD62F3">
        <w:rPr>
          <w:rFonts w:eastAsia="Times New Roman"/>
          <w:sz w:val="28"/>
          <w:szCs w:val="28"/>
        </w:rPr>
        <w:t>Проект Решения должен содержать:</w:t>
      </w:r>
    </w:p>
    <w:p w:rsidR="00DE10DE" w:rsidRDefault="00DD62F3" w:rsidP="0059114E">
      <w:pPr>
        <w:numPr>
          <w:ilvl w:val="0"/>
          <w:numId w:val="9"/>
        </w:numPr>
        <w:tabs>
          <w:tab w:val="left" w:pos="11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 и  категорию  особо  охраняемой  территории  местного</w:t>
      </w:r>
    </w:p>
    <w:p w:rsidR="00DE10DE" w:rsidRDefault="00DD62F3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9"/>
        </w:numPr>
        <w:tabs>
          <w:tab w:val="left" w:pos="1277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местоположении, площади, порядке управления и финансирования особо охраняемой территории местного значения;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9"/>
        </w:numPr>
        <w:tabs>
          <w:tab w:val="left" w:pos="1058"/>
        </w:tabs>
        <w:spacing w:line="23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наименование организации, создаваемой в целях обеспечения управления особо охраняемой территории местного значения (при создании такого учреждения), либо указание юридических лиц, ответственных за обеспечение охраны особо охраняемой территории местного значения, указание </w:t>
      </w:r>
      <w:r w:rsidR="00AE2723">
        <w:rPr>
          <w:rFonts w:eastAsia="Times New Roman"/>
          <w:sz w:val="28"/>
          <w:szCs w:val="28"/>
        </w:rPr>
        <w:t xml:space="preserve">на Администрацию поселка </w:t>
      </w:r>
      <w:r w:rsidR="006C673E">
        <w:rPr>
          <w:rFonts w:eastAsia="Times New Roman"/>
          <w:sz w:val="28"/>
          <w:szCs w:val="28"/>
        </w:rPr>
        <w:t>Ессей</w:t>
      </w:r>
      <w:r>
        <w:rPr>
          <w:rFonts w:eastAsia="Times New Roman"/>
          <w:sz w:val="28"/>
          <w:szCs w:val="28"/>
        </w:rPr>
        <w:t>, осуществляюще</w:t>
      </w:r>
      <w:r w:rsidR="00AE2723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контроль за охраной особо охраняемой территории местного значения;</w:t>
      </w:r>
      <w:proofErr w:type="gramEnd"/>
    </w:p>
    <w:p w:rsidR="00DE10DE" w:rsidRDefault="00DE10DE" w:rsidP="0059114E">
      <w:pPr>
        <w:spacing w:line="4" w:lineRule="exact"/>
        <w:rPr>
          <w:sz w:val="20"/>
          <w:szCs w:val="20"/>
        </w:rPr>
      </w:pPr>
    </w:p>
    <w:p w:rsidR="00DE10DE" w:rsidRPr="0059114E" w:rsidRDefault="00DD62F3" w:rsidP="0059114E">
      <w:pPr>
        <w:numPr>
          <w:ilvl w:val="0"/>
          <w:numId w:val="10"/>
        </w:numPr>
        <w:tabs>
          <w:tab w:val="left" w:pos="1000"/>
        </w:tabs>
        <w:spacing w:line="13" w:lineRule="exact"/>
        <w:rPr>
          <w:rFonts w:eastAsia="Times New Roman"/>
          <w:sz w:val="28"/>
          <w:szCs w:val="28"/>
        </w:rPr>
      </w:pPr>
      <w:r w:rsidRPr="0059114E">
        <w:rPr>
          <w:rFonts w:eastAsia="Times New Roman"/>
          <w:sz w:val="28"/>
          <w:szCs w:val="28"/>
        </w:rPr>
        <w:t>Положение об особо охраняемой территории местного значения;</w:t>
      </w:r>
    </w:p>
    <w:p w:rsidR="00DE10DE" w:rsidRPr="009222A9" w:rsidRDefault="009222A9" w:rsidP="009222A9">
      <w:pPr>
        <w:tabs>
          <w:tab w:val="left" w:pos="1116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4)</w:t>
      </w:r>
      <w:r w:rsidR="00DD62F3" w:rsidRPr="009222A9">
        <w:rPr>
          <w:rFonts w:eastAsia="Times New Roman"/>
          <w:sz w:val="28"/>
          <w:szCs w:val="28"/>
        </w:rPr>
        <w:t>сведение о выделенной зоне, границе и режиме использования особо охраняемой территории местного значения.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proofErr w:type="gramStart"/>
      <w:r w:rsidR="00DD62F3">
        <w:rPr>
          <w:rFonts w:eastAsia="Times New Roman"/>
          <w:sz w:val="28"/>
          <w:szCs w:val="28"/>
        </w:rPr>
        <w:t>В проекте Решения указывается лицо, ответственное по контролю за исполнением решения администрации сельского поселения об отнесении земель к землям особо охраняемых территорий местного значения (далее - Решения), а также лицо, которое будет содержать указанные земли, отнесенные к особо охраняемым территориям местного значения, а также осуществлять мероприятия по охране, использованию, образованию, благоустройству указанных земель.</w:t>
      </w:r>
      <w:proofErr w:type="gramEnd"/>
    </w:p>
    <w:p w:rsidR="00DE10DE" w:rsidRDefault="00DE10DE" w:rsidP="0059114E">
      <w:pPr>
        <w:spacing w:line="16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DD62F3">
        <w:rPr>
          <w:rFonts w:eastAsia="Times New Roman"/>
          <w:sz w:val="28"/>
          <w:szCs w:val="28"/>
        </w:rPr>
        <w:t>Срок подготовки проекта Решения не должен превышать 60-ти дней со дня принятия Решения комиссии об отнесении земель муниципального образования сельского поселения к землям особо охраняемых территорий местного значения.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2.11</w:t>
      </w:r>
      <w:r w:rsidR="00DD62F3">
        <w:rPr>
          <w:rFonts w:eastAsia="Times New Roman"/>
          <w:sz w:val="28"/>
          <w:szCs w:val="28"/>
        </w:rPr>
        <w:t>. Для принятия решения по вопросам отнесения земель к землям особо охраняемых территорий местного значения члены комиссии вправе запрашивать необходимую информацию в установленном порядке в органах государственной власти, органах местного самоуправления, организациях и учреждениях независимо от форм собственности, у граждан и юридических лиц, общественных организаций.</w:t>
      </w:r>
    </w:p>
    <w:p w:rsidR="00DE10DE" w:rsidRDefault="00DE10DE" w:rsidP="0059114E">
      <w:pPr>
        <w:spacing w:line="13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2.12</w:t>
      </w:r>
      <w:r w:rsidR="00DD62F3">
        <w:rPr>
          <w:rFonts w:eastAsia="Times New Roman"/>
          <w:sz w:val="28"/>
          <w:szCs w:val="28"/>
        </w:rPr>
        <w:t xml:space="preserve">. После подготовки комиссией проекта Решения, Администрация </w:t>
      </w:r>
      <w:r w:rsidR="00AE2723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>осуществляет процедуру его внесения для принятия.</w:t>
      </w:r>
    </w:p>
    <w:p w:rsidR="00DE10DE" w:rsidRDefault="00DE10DE" w:rsidP="0059114E">
      <w:pPr>
        <w:spacing w:line="4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2.13</w:t>
      </w:r>
      <w:r w:rsidR="00DD62F3">
        <w:rPr>
          <w:rFonts w:eastAsia="Times New Roman"/>
          <w:sz w:val="28"/>
          <w:szCs w:val="28"/>
        </w:rPr>
        <w:t xml:space="preserve">. После принятия решения </w:t>
      </w:r>
      <w:r w:rsidR="00AE2723">
        <w:rPr>
          <w:rFonts w:eastAsia="Times New Roman"/>
          <w:sz w:val="28"/>
          <w:szCs w:val="28"/>
        </w:rPr>
        <w:t xml:space="preserve">Администрация 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>:</w:t>
      </w:r>
    </w:p>
    <w:p w:rsidR="00DE10DE" w:rsidRDefault="00DE10DE" w:rsidP="0059114E">
      <w:pPr>
        <w:spacing w:line="13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1"/>
        </w:numPr>
        <w:tabs>
          <w:tab w:val="left" w:pos="1080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назначает проведение обследования земель, которые отнесены к землям особо охраняемых территорий местного значения;</w:t>
      </w:r>
    </w:p>
    <w:p w:rsidR="00DE10DE" w:rsidRDefault="00DE10DE" w:rsidP="0059114E">
      <w:pPr>
        <w:spacing w:line="16" w:lineRule="exact"/>
        <w:rPr>
          <w:sz w:val="20"/>
          <w:szCs w:val="20"/>
        </w:rPr>
      </w:pPr>
    </w:p>
    <w:p w:rsidR="00DE10DE" w:rsidRDefault="00DD62F3" w:rsidP="0059114E">
      <w:pPr>
        <w:numPr>
          <w:ilvl w:val="0"/>
          <w:numId w:val="12"/>
        </w:numPr>
        <w:tabs>
          <w:tab w:val="left" w:pos="1130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проведение работ по землеустройству, постановке земель, которые отнесены к землям особо охраняемых территорий местного значения, на государственный кадастровый учет.</w:t>
      </w:r>
    </w:p>
    <w:p w:rsidR="00DE10DE" w:rsidRDefault="00DE10DE" w:rsidP="0059114E">
      <w:pPr>
        <w:spacing w:line="14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2.14</w:t>
      </w:r>
      <w:r w:rsidR="00DD62F3">
        <w:rPr>
          <w:rFonts w:eastAsia="Times New Roman"/>
          <w:sz w:val="28"/>
          <w:szCs w:val="28"/>
        </w:rPr>
        <w:t xml:space="preserve">. После отнесения земель к землям особо охраняемых природных территорий местного значения </w:t>
      </w:r>
      <w:r w:rsidR="00AE2723">
        <w:rPr>
          <w:rFonts w:eastAsia="Times New Roman"/>
          <w:sz w:val="28"/>
          <w:szCs w:val="28"/>
        </w:rPr>
        <w:t xml:space="preserve">Администрация поселка </w:t>
      </w:r>
      <w:r w:rsidR="006C673E">
        <w:rPr>
          <w:rFonts w:eastAsia="Times New Roman"/>
          <w:sz w:val="28"/>
          <w:szCs w:val="28"/>
        </w:rPr>
        <w:t>Ессей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 xml:space="preserve">предоставляет в уполномоченный орган исполнительной власти, осуществляющий реализацию государственной политики в области охраны окружающей среды и природопользования на территории </w:t>
      </w:r>
      <w:r w:rsidR="00AE2723">
        <w:rPr>
          <w:rFonts w:eastAsia="Times New Roman"/>
          <w:sz w:val="28"/>
          <w:szCs w:val="28"/>
        </w:rPr>
        <w:t>Красноярского края</w:t>
      </w:r>
      <w:r w:rsidR="00DD62F3">
        <w:rPr>
          <w:rFonts w:eastAsia="Times New Roman"/>
          <w:sz w:val="28"/>
          <w:szCs w:val="28"/>
        </w:rPr>
        <w:t>, сведения об особо</w:t>
      </w:r>
      <w:r>
        <w:rPr>
          <w:rFonts w:eastAsia="Times New Roman"/>
          <w:sz w:val="28"/>
          <w:szCs w:val="28"/>
        </w:rPr>
        <w:t xml:space="preserve"> охраняемых природных территориях</w:t>
      </w:r>
      <w:r w:rsidR="00DD62F3">
        <w:rPr>
          <w:rFonts w:eastAsia="Times New Roman"/>
          <w:sz w:val="28"/>
          <w:szCs w:val="28"/>
        </w:rPr>
        <w:t xml:space="preserve"> местного значения для ведения государственного </w:t>
      </w:r>
      <w:proofErr w:type="gramStart"/>
      <w:r w:rsidR="00DD62F3">
        <w:rPr>
          <w:rFonts w:eastAsia="Times New Roman"/>
          <w:sz w:val="28"/>
          <w:szCs w:val="28"/>
        </w:rPr>
        <w:t>кадастра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охраняемых территорий регионального и местного значения.</w:t>
      </w:r>
    </w:p>
    <w:p w:rsidR="00DE10DE" w:rsidRDefault="00DE10DE" w:rsidP="0059114E">
      <w:pPr>
        <w:spacing w:line="23" w:lineRule="exact"/>
        <w:rPr>
          <w:rFonts w:eastAsia="Times New Roman"/>
          <w:sz w:val="28"/>
          <w:szCs w:val="28"/>
        </w:rPr>
      </w:pPr>
    </w:p>
    <w:p w:rsidR="00DE10DE" w:rsidRDefault="009222A9" w:rsidP="0059114E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2.15</w:t>
      </w:r>
      <w:r w:rsidR="00DD62F3">
        <w:rPr>
          <w:rFonts w:eastAsia="Times New Roman"/>
          <w:sz w:val="28"/>
          <w:szCs w:val="28"/>
        </w:rPr>
        <w:t>. Ограничения прав на землю, связанные с отнесением к землям особо охраняемых природных территорий местного значения, регистрируются в порядке, установленном Федеральным законом от 21.07.1997 г. № 122-ФЗ «О государственной регистрации прав на недвижимое имущество и сделок с ним».</w:t>
      </w: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362" w:lineRule="exact"/>
        <w:rPr>
          <w:sz w:val="20"/>
          <w:szCs w:val="20"/>
        </w:rPr>
      </w:pPr>
    </w:p>
    <w:p w:rsidR="00DE10DE" w:rsidRPr="00AE2723" w:rsidRDefault="00DE10DE" w:rsidP="0059114E">
      <w:pPr>
        <w:jc w:val="center"/>
        <w:rPr>
          <w:sz w:val="20"/>
          <w:szCs w:val="20"/>
        </w:rPr>
        <w:sectPr w:rsidR="00DE10DE" w:rsidRPr="00AE2723" w:rsidSect="00B47F10">
          <w:pgSz w:w="11900" w:h="16838"/>
          <w:pgMar w:top="709" w:right="566" w:bottom="993" w:left="1140" w:header="0" w:footer="0" w:gutter="0"/>
          <w:cols w:space="720" w:equalWidth="0">
            <w:col w:w="10200"/>
          </w:cols>
        </w:sectPr>
      </w:pPr>
    </w:p>
    <w:p w:rsidR="009222A9" w:rsidRDefault="009222A9" w:rsidP="0059114E">
      <w:pPr>
        <w:spacing w:line="237" w:lineRule="auto"/>
        <w:jc w:val="center"/>
        <w:rPr>
          <w:rFonts w:eastAsia="Times New Roman"/>
          <w:b/>
          <w:bCs/>
          <w:sz w:val="24"/>
          <w:szCs w:val="24"/>
        </w:rPr>
      </w:pPr>
    </w:p>
    <w:p w:rsidR="009222A9" w:rsidRDefault="009222A9" w:rsidP="009222A9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9222A9" w:rsidRDefault="009222A9" w:rsidP="009222A9">
      <w:pPr>
        <w:jc w:val="right"/>
        <w:rPr>
          <w:szCs w:val="28"/>
        </w:rPr>
      </w:pPr>
      <w:r>
        <w:rPr>
          <w:szCs w:val="28"/>
        </w:rPr>
        <w:t xml:space="preserve">к  Решению </w:t>
      </w:r>
      <w:proofErr w:type="spellStart"/>
      <w:r>
        <w:rPr>
          <w:szCs w:val="28"/>
        </w:rPr>
        <w:t>Ессейского</w:t>
      </w:r>
      <w:proofErr w:type="spellEnd"/>
      <w:r>
        <w:rPr>
          <w:szCs w:val="28"/>
        </w:rPr>
        <w:t xml:space="preserve"> </w:t>
      </w:r>
    </w:p>
    <w:p w:rsidR="009222A9" w:rsidRDefault="009222A9" w:rsidP="009222A9">
      <w:pPr>
        <w:jc w:val="right"/>
        <w:rPr>
          <w:szCs w:val="28"/>
        </w:rPr>
      </w:pPr>
      <w:r>
        <w:rPr>
          <w:szCs w:val="28"/>
        </w:rPr>
        <w:t>поселкового Совета депутатов</w:t>
      </w:r>
    </w:p>
    <w:p w:rsidR="009222A9" w:rsidRDefault="009222A9" w:rsidP="009222A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от  27 марта 2020г. № </w:t>
      </w:r>
      <w:r w:rsidR="00425528">
        <w:rPr>
          <w:szCs w:val="28"/>
        </w:rPr>
        <w:t>81</w:t>
      </w:r>
    </w:p>
    <w:p w:rsidR="009222A9" w:rsidRDefault="009222A9" w:rsidP="009222A9">
      <w:pPr>
        <w:spacing w:line="237" w:lineRule="auto"/>
        <w:rPr>
          <w:rFonts w:eastAsia="Times New Roman"/>
          <w:b/>
          <w:bCs/>
          <w:sz w:val="24"/>
          <w:szCs w:val="24"/>
        </w:rPr>
      </w:pPr>
    </w:p>
    <w:p w:rsidR="009222A9" w:rsidRDefault="009222A9" w:rsidP="0059114E">
      <w:pPr>
        <w:spacing w:line="237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E10DE" w:rsidRDefault="00DD62F3" w:rsidP="0059114E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ПОРЯДОК ИСПОЛЬЗОВАНИЯ И ОХРАНЫ </w:t>
      </w:r>
      <w:proofErr w:type="gramStart"/>
      <w:r>
        <w:rPr>
          <w:rFonts w:eastAsia="Times New Roman"/>
          <w:b/>
          <w:bCs/>
          <w:sz w:val="24"/>
          <w:szCs w:val="24"/>
        </w:rPr>
        <w:t>ЗЕМЕЛЬ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ОСОБО ОХРАНЯЕМЫХ ТЕРРИТОРИЙ МЕСТНОГО ЗНЧЕНИЯ НА ТЕРРИТОРИИ МУНИЦИПАЛЬНОГО ОБРАЗОВАНИЯ </w:t>
      </w:r>
      <w:r w:rsidR="00AE2723">
        <w:rPr>
          <w:rFonts w:eastAsia="Times New Roman"/>
          <w:b/>
          <w:bCs/>
          <w:sz w:val="24"/>
          <w:szCs w:val="24"/>
        </w:rPr>
        <w:t xml:space="preserve">ПОСЕЛОК </w:t>
      </w:r>
      <w:r w:rsidR="006C673E">
        <w:rPr>
          <w:rFonts w:eastAsia="Times New Roman"/>
          <w:b/>
          <w:bCs/>
          <w:sz w:val="24"/>
          <w:szCs w:val="24"/>
        </w:rPr>
        <w:t>ЕССЕЙ</w:t>
      </w: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86" w:lineRule="exact"/>
        <w:rPr>
          <w:sz w:val="20"/>
          <w:szCs w:val="20"/>
        </w:rPr>
      </w:pPr>
    </w:p>
    <w:p w:rsidR="009222A9" w:rsidRDefault="00DD62F3" w:rsidP="009222A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1.Режим использования земель особо охраняемых</w:t>
      </w:r>
    </w:p>
    <w:p w:rsidR="00DE10DE" w:rsidRDefault="00DD62F3" w:rsidP="009222A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территорий местного</w:t>
      </w:r>
      <w:r w:rsidR="009222A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значения</w:t>
      </w:r>
    </w:p>
    <w:p w:rsidR="009222A9" w:rsidRDefault="009222A9" w:rsidP="009222A9">
      <w:pPr>
        <w:jc w:val="center"/>
        <w:rPr>
          <w:sz w:val="20"/>
          <w:szCs w:val="20"/>
        </w:rPr>
      </w:pPr>
    </w:p>
    <w:p w:rsidR="00DE10DE" w:rsidRDefault="00DE10DE" w:rsidP="0059114E">
      <w:pPr>
        <w:spacing w:line="10" w:lineRule="exact"/>
        <w:rPr>
          <w:sz w:val="20"/>
          <w:szCs w:val="20"/>
        </w:rPr>
      </w:pPr>
    </w:p>
    <w:p w:rsidR="00DE10DE" w:rsidRDefault="009222A9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>1.1. Земельные участки, включенные в состав земель особо охраняемых территорий местного значения, используются в соответствии с требованиями Земельного кодекса Российской Федерации, других законодательных актов, нормативными правовыми актами, определяющими правовой режим использования земель особо охраняемых территорий местного значения.</w:t>
      </w:r>
    </w:p>
    <w:p w:rsidR="00DE10DE" w:rsidRDefault="00DE10DE" w:rsidP="0059114E">
      <w:pPr>
        <w:spacing w:line="19" w:lineRule="exact"/>
        <w:rPr>
          <w:sz w:val="20"/>
          <w:szCs w:val="20"/>
        </w:rPr>
      </w:pPr>
    </w:p>
    <w:p w:rsidR="00DE10DE" w:rsidRDefault="00AA5DD7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>1.2.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>Для всех земель особо охраняемых территорий местного значения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DE10DE" w:rsidRDefault="00DE10DE" w:rsidP="0059114E">
      <w:pPr>
        <w:spacing w:line="17" w:lineRule="exact"/>
        <w:rPr>
          <w:sz w:val="20"/>
          <w:szCs w:val="20"/>
        </w:rPr>
      </w:pPr>
    </w:p>
    <w:p w:rsidR="00DE10DE" w:rsidRDefault="00AA5DD7" w:rsidP="0059114E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>1.3.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 xml:space="preserve">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нормативными правовыми актами органов местного самоуправления.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 В </w:t>
      </w:r>
      <w:proofErr w:type="gramStart"/>
      <w:r w:rsidR="00DD62F3">
        <w:rPr>
          <w:rFonts w:eastAsia="Times New Roman"/>
          <w:sz w:val="28"/>
          <w:szCs w:val="28"/>
        </w:rPr>
        <w:t>пределах</w:t>
      </w:r>
      <w:proofErr w:type="gramEnd"/>
      <w:r w:rsidR="00DD62F3">
        <w:rPr>
          <w:rFonts w:eastAsia="Times New Roman"/>
          <w:sz w:val="28"/>
          <w:szCs w:val="28"/>
        </w:rPr>
        <w:t xml:space="preserve">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DE10DE" w:rsidRDefault="00DE10DE" w:rsidP="0059114E">
      <w:pPr>
        <w:spacing w:line="16" w:lineRule="exact"/>
        <w:rPr>
          <w:sz w:val="20"/>
          <w:szCs w:val="20"/>
        </w:rPr>
      </w:pPr>
    </w:p>
    <w:p w:rsidR="00DE10DE" w:rsidRDefault="00AA5DD7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>1.4.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 xml:space="preserve"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 </w:t>
      </w:r>
      <w:r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DE10DE" w:rsidRDefault="00DE10DE" w:rsidP="0059114E">
      <w:pPr>
        <w:spacing w:line="17" w:lineRule="exact"/>
        <w:rPr>
          <w:sz w:val="20"/>
          <w:szCs w:val="20"/>
        </w:rPr>
      </w:pPr>
    </w:p>
    <w:p w:rsidR="00DE10DE" w:rsidRDefault="00AA5DD7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>1.5.</w:t>
      </w:r>
      <w:r w:rsidR="00AE2723">
        <w:rPr>
          <w:rFonts w:eastAsia="Times New Roman"/>
          <w:sz w:val="28"/>
          <w:szCs w:val="28"/>
        </w:rPr>
        <w:t xml:space="preserve"> </w:t>
      </w:r>
      <w:r w:rsidR="00DD62F3">
        <w:rPr>
          <w:rFonts w:eastAsia="Times New Roman"/>
          <w:sz w:val="28"/>
          <w:szCs w:val="28"/>
        </w:rPr>
        <w:t xml:space="preserve">Земли историко-культурного назначения используются строго в соответствии с их целевым назначением. Изменение целевого назначения земель историко-культурного назначения и не соответствующая их целевому назначению деятельность не допускаются.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На отдельных землях историко-культурного назначения, в том числе землях объектов культурного наследия, </w:t>
      </w:r>
      <w:r w:rsidR="00DD62F3">
        <w:rPr>
          <w:rFonts w:eastAsia="Times New Roman"/>
          <w:sz w:val="28"/>
          <w:szCs w:val="28"/>
        </w:rPr>
        <w:lastRenderedPageBreak/>
        <w:t>подлежащих исследованию и консервации, может быть запрещена любая хозяйственная деятельность.</w:t>
      </w:r>
    </w:p>
    <w:p w:rsidR="00DE10DE" w:rsidRDefault="00AA5DD7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>1.6.</w:t>
      </w:r>
      <w:r w:rsidR="00AE2723">
        <w:rPr>
          <w:rFonts w:eastAsia="Times New Roman"/>
          <w:sz w:val="28"/>
          <w:szCs w:val="28"/>
        </w:rPr>
        <w:t xml:space="preserve"> </w:t>
      </w:r>
      <w:proofErr w:type="gramStart"/>
      <w:r w:rsidR="00DD62F3">
        <w:rPr>
          <w:rFonts w:eastAsia="Times New Roman"/>
          <w:sz w:val="28"/>
          <w:szCs w:val="28"/>
        </w:rPr>
        <w:t>Особо ценные земельные участки не относятся к какому-либо из видов особо охраняемых территорий, но имеют признаки и качества, ценность находящихся объектов природного и историко-культурного наследия, позволяющие относить их к особо ценным землям.</w:t>
      </w:r>
      <w:proofErr w:type="gramEnd"/>
      <w:r w:rsidR="00DD62F3">
        <w:rPr>
          <w:rFonts w:eastAsia="Times New Roman"/>
          <w:sz w:val="28"/>
          <w:szCs w:val="28"/>
        </w:rPr>
        <w:t xml:space="preserve"> На собственников таких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DE10DE" w:rsidRDefault="00DE10DE" w:rsidP="0059114E">
      <w:pPr>
        <w:spacing w:line="17" w:lineRule="exact"/>
        <w:rPr>
          <w:sz w:val="20"/>
          <w:szCs w:val="20"/>
        </w:rPr>
      </w:pPr>
    </w:p>
    <w:p w:rsidR="00DE10DE" w:rsidRDefault="00AA5DD7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</w:t>
      </w:r>
      <w:proofErr w:type="gramStart"/>
      <w:r w:rsidR="00DD62F3">
        <w:rPr>
          <w:rFonts w:eastAsia="Times New Roman"/>
          <w:sz w:val="28"/>
          <w:szCs w:val="28"/>
        </w:rPr>
        <w:t xml:space="preserve">1.7.После вступления в силу постановления администрации сельского поселения об отнесении земель к землям особо охраняемых территорий местного значения (далее – Решение), указанного в Порядке отнесения земель муниципального образования </w:t>
      </w:r>
      <w:r w:rsidR="0059114E">
        <w:rPr>
          <w:rFonts w:eastAsia="Times New Roman"/>
          <w:sz w:val="28"/>
          <w:szCs w:val="28"/>
        </w:rPr>
        <w:t xml:space="preserve">поселка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 к землям особо охраняемых территорий местного значения, хозяйственная и иная деятельность в границах территории земель, отнесенных к землям особо охраняемых территорий местного значения, приостанавливается.</w:t>
      </w:r>
      <w:proofErr w:type="gramEnd"/>
    </w:p>
    <w:p w:rsidR="00DE10DE" w:rsidRDefault="00DE10DE" w:rsidP="0059114E">
      <w:pPr>
        <w:spacing w:line="19" w:lineRule="exact"/>
        <w:rPr>
          <w:sz w:val="20"/>
          <w:szCs w:val="20"/>
        </w:rPr>
      </w:pPr>
    </w:p>
    <w:p w:rsidR="00DE10DE" w:rsidRDefault="00AA5DD7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>1.8.Проектная документация объектов, строительство, реконструкцию которых предполагается осуществить на землях особо охраняемых территорий местного значения, подлежит государственной экологической экспертизе.</w:t>
      </w:r>
    </w:p>
    <w:p w:rsidR="00DE10DE" w:rsidRDefault="00DE10DE" w:rsidP="0059114E">
      <w:pPr>
        <w:spacing w:line="13" w:lineRule="exact"/>
        <w:rPr>
          <w:sz w:val="20"/>
          <w:szCs w:val="20"/>
        </w:rPr>
      </w:pPr>
    </w:p>
    <w:p w:rsidR="00DE10DE" w:rsidRDefault="00AA5DD7" w:rsidP="0059114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 xml:space="preserve">1.9.Нарушение установленных режимов охраны и использования </w:t>
      </w:r>
      <w:proofErr w:type="gramStart"/>
      <w:r w:rsidR="00DD62F3">
        <w:rPr>
          <w:rFonts w:eastAsia="Times New Roman"/>
          <w:sz w:val="28"/>
          <w:szCs w:val="28"/>
        </w:rPr>
        <w:t>земель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охраняемых территорий местного значения влечет ответственность в соответствии с действующим законодательством Российской Федерации.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AA5DD7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>1.10.Земельные участки, отнесенные к особо охраняемым территориям местного значения, относятся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DE10DE" w:rsidRDefault="00DE10DE" w:rsidP="0059114E">
      <w:pPr>
        <w:spacing w:line="344" w:lineRule="exact"/>
        <w:rPr>
          <w:sz w:val="20"/>
          <w:szCs w:val="20"/>
        </w:rPr>
      </w:pPr>
    </w:p>
    <w:p w:rsidR="00DE10DE" w:rsidRDefault="00DD62F3" w:rsidP="0059114E">
      <w:pPr>
        <w:spacing w:line="23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2.Участие граждан и юридических лиц в области организации, функционирования, порядка использования, охраны и защиты особо охраняемых территорий местного значения</w:t>
      </w:r>
    </w:p>
    <w:p w:rsidR="00AA5DD7" w:rsidRDefault="00AA5DD7" w:rsidP="0059114E">
      <w:pPr>
        <w:spacing w:line="236" w:lineRule="auto"/>
        <w:jc w:val="center"/>
        <w:rPr>
          <w:sz w:val="20"/>
          <w:szCs w:val="20"/>
        </w:rPr>
      </w:pPr>
    </w:p>
    <w:p w:rsidR="00DE10DE" w:rsidRDefault="00DE10DE" w:rsidP="0059114E">
      <w:pPr>
        <w:spacing w:line="10" w:lineRule="exact"/>
        <w:rPr>
          <w:sz w:val="20"/>
          <w:szCs w:val="20"/>
        </w:rPr>
      </w:pPr>
    </w:p>
    <w:p w:rsidR="00DE10DE" w:rsidRDefault="00AA5DD7" w:rsidP="0059114E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DD62F3">
        <w:rPr>
          <w:rFonts w:eastAsia="Times New Roman"/>
          <w:sz w:val="28"/>
          <w:szCs w:val="28"/>
        </w:rPr>
        <w:t xml:space="preserve">2.1. 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местного самоуправления муниципального образования </w:t>
      </w:r>
      <w:r w:rsidR="0059114E">
        <w:rPr>
          <w:rFonts w:eastAsia="Times New Roman"/>
          <w:sz w:val="28"/>
          <w:szCs w:val="28"/>
        </w:rPr>
        <w:t xml:space="preserve">поселок </w:t>
      </w:r>
      <w:r w:rsidR="006C673E">
        <w:rPr>
          <w:rFonts w:eastAsia="Times New Roman"/>
          <w:sz w:val="28"/>
          <w:szCs w:val="28"/>
        </w:rPr>
        <w:t>Ессей</w:t>
      </w:r>
      <w:r w:rsidR="0059114E">
        <w:rPr>
          <w:rFonts w:eastAsia="Times New Roman"/>
          <w:sz w:val="28"/>
          <w:szCs w:val="28"/>
        </w:rPr>
        <w:t xml:space="preserve"> в </w:t>
      </w:r>
      <w:r w:rsidR="00DD62F3">
        <w:rPr>
          <w:rFonts w:eastAsia="Times New Roman"/>
          <w:sz w:val="28"/>
          <w:szCs w:val="28"/>
        </w:rPr>
        <w:t>осуществлении мероприятий по организации, охране и использованию особо охраняемых природных территорий местного значения. При осуществлении этих мероприятий органы местного самоуправления муниципального образования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DE10DE" w:rsidRDefault="00DE10DE" w:rsidP="0059114E">
      <w:pPr>
        <w:spacing w:line="16" w:lineRule="exact"/>
        <w:rPr>
          <w:rFonts w:eastAsia="Times New Roman"/>
          <w:sz w:val="28"/>
          <w:szCs w:val="28"/>
        </w:rPr>
      </w:pPr>
    </w:p>
    <w:p w:rsidR="00DE10DE" w:rsidRDefault="00AA5DD7" w:rsidP="0059114E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D62F3">
        <w:rPr>
          <w:rFonts w:eastAsia="Times New Roman"/>
          <w:sz w:val="28"/>
          <w:szCs w:val="28"/>
        </w:rPr>
        <w:t xml:space="preserve">2.2. </w:t>
      </w:r>
      <w:proofErr w:type="gramStart"/>
      <w:r w:rsidR="00DD62F3">
        <w:rPr>
          <w:rFonts w:eastAsia="Times New Roman"/>
          <w:sz w:val="28"/>
          <w:szCs w:val="28"/>
        </w:rPr>
        <w:t>Органы местного самоуправления муниципального образования при осуществлении своих полномочий в области организации, охраны, обеспечения функционирования, контроля за состоянием и соблюдением режима охраны особо охраняемой территории местного значения рассматривают предложения граждан и юридических лиц через комиссию по отнесению земель муниципального образования к землям особо охраняемых территорий местного значения (далее по тексту - комиссия) в срок, не позднее 30-ти дней с момента поступления</w:t>
      </w:r>
      <w:proofErr w:type="gramEnd"/>
      <w:r w:rsidR="00DD62F3">
        <w:rPr>
          <w:rFonts w:eastAsia="Times New Roman"/>
          <w:sz w:val="28"/>
          <w:szCs w:val="28"/>
        </w:rPr>
        <w:t xml:space="preserve"> предложения в комиссию.</w:t>
      </w:r>
    </w:p>
    <w:p w:rsidR="00DE10DE" w:rsidRDefault="00DE10DE" w:rsidP="0059114E">
      <w:pPr>
        <w:spacing w:line="334" w:lineRule="exact"/>
        <w:rPr>
          <w:sz w:val="20"/>
          <w:szCs w:val="20"/>
        </w:rPr>
      </w:pPr>
    </w:p>
    <w:p w:rsidR="00AA5DD7" w:rsidRDefault="00AA5DD7" w:rsidP="00AA5DD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</w:t>
      </w:r>
      <w:r w:rsidR="00DD62F3">
        <w:rPr>
          <w:rFonts w:eastAsia="Times New Roman"/>
          <w:b/>
          <w:bCs/>
          <w:sz w:val="28"/>
          <w:szCs w:val="28"/>
        </w:rPr>
        <w:t xml:space="preserve">3.Порядок охраны земель особо охраняемых </w:t>
      </w:r>
    </w:p>
    <w:p w:rsidR="00AE2723" w:rsidRDefault="00DD62F3" w:rsidP="00AA5DD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территорий местного значения</w:t>
      </w:r>
    </w:p>
    <w:p w:rsidR="00AA5DD7" w:rsidRDefault="00AA5DD7" w:rsidP="00AA5DD7">
      <w:pPr>
        <w:jc w:val="center"/>
        <w:rPr>
          <w:rFonts w:eastAsia="Times New Roman"/>
          <w:sz w:val="28"/>
          <w:szCs w:val="28"/>
        </w:rPr>
      </w:pPr>
    </w:p>
    <w:p w:rsidR="00DE10DE" w:rsidRDefault="00DD62F3" w:rsidP="00AA5DD7">
      <w:pPr>
        <w:spacing w:line="238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3.1.Охрана особо охраняемых территорий местного значения осуществляется через организации, создаваемые в целях обеспечения управления особо охраняемой территории местного значения (при создании такого учреждения), либо через юридических лиц, ответственных за обеспечение охраны особо охраняемой территории местного значения, а также через Администраци</w:t>
      </w:r>
      <w:r w:rsidR="0059114E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</w:t>
      </w:r>
      <w:r w:rsidR="00AA5DD7">
        <w:rPr>
          <w:rFonts w:eastAsia="Times New Roman"/>
          <w:sz w:val="28"/>
          <w:szCs w:val="28"/>
        </w:rPr>
        <w:t>поселка</w:t>
      </w:r>
      <w:r w:rsidR="0059114E">
        <w:rPr>
          <w:rFonts w:eastAsia="Times New Roman"/>
          <w:sz w:val="28"/>
          <w:szCs w:val="28"/>
        </w:rPr>
        <w:t xml:space="preserve"> </w:t>
      </w:r>
      <w:r w:rsidR="006C673E">
        <w:rPr>
          <w:rFonts w:eastAsia="Times New Roman"/>
          <w:sz w:val="28"/>
          <w:szCs w:val="28"/>
        </w:rPr>
        <w:t>Ессей</w:t>
      </w:r>
      <w:r w:rsidR="0059114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, осуществляющих контроль за охраной особо охраняемых территорий местного значения и указанных в Решении.</w:t>
      </w:r>
      <w:proofErr w:type="gramEnd"/>
    </w:p>
    <w:p w:rsidR="00DE10DE" w:rsidRDefault="00DE10DE" w:rsidP="0059114E">
      <w:pPr>
        <w:spacing w:line="21" w:lineRule="exact"/>
        <w:rPr>
          <w:sz w:val="20"/>
          <w:szCs w:val="20"/>
        </w:rPr>
      </w:pPr>
    </w:p>
    <w:p w:rsidR="00DE10DE" w:rsidRDefault="00AA5DD7" w:rsidP="00AA5DD7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DD62F3">
        <w:rPr>
          <w:rFonts w:eastAsia="Times New Roman"/>
          <w:sz w:val="28"/>
          <w:szCs w:val="28"/>
        </w:rPr>
        <w:t xml:space="preserve">Организации, создаваемые в целях обеспечения управления особо охраняемой территории местного значения (при создании такого учреждения), юридические лица, ответственные за обеспечение охраны особо охраняемой территории местного значения, </w:t>
      </w:r>
      <w:r>
        <w:rPr>
          <w:rFonts w:eastAsia="Times New Roman"/>
          <w:sz w:val="28"/>
          <w:szCs w:val="28"/>
        </w:rPr>
        <w:t>Администрация поселка</w:t>
      </w:r>
      <w:r w:rsidR="0059114E">
        <w:rPr>
          <w:rFonts w:eastAsia="Times New Roman"/>
          <w:sz w:val="28"/>
          <w:szCs w:val="28"/>
        </w:rPr>
        <w:t xml:space="preserve"> </w:t>
      </w:r>
      <w:r w:rsidR="006C673E">
        <w:rPr>
          <w:rFonts w:eastAsia="Times New Roman"/>
          <w:sz w:val="28"/>
          <w:szCs w:val="28"/>
        </w:rPr>
        <w:t>Ессей</w:t>
      </w:r>
      <w:r w:rsidR="0059114E">
        <w:rPr>
          <w:rFonts w:eastAsia="Times New Roman"/>
          <w:sz w:val="28"/>
          <w:szCs w:val="28"/>
        </w:rPr>
        <w:t xml:space="preserve">, </w:t>
      </w:r>
      <w:proofErr w:type="gramStart"/>
      <w:r w:rsidR="00DD62F3">
        <w:rPr>
          <w:rFonts w:eastAsia="Times New Roman"/>
          <w:sz w:val="28"/>
          <w:szCs w:val="28"/>
        </w:rPr>
        <w:t>котор</w:t>
      </w:r>
      <w:r w:rsidR="0059114E">
        <w:rPr>
          <w:rFonts w:eastAsia="Times New Roman"/>
          <w:sz w:val="28"/>
          <w:szCs w:val="28"/>
        </w:rPr>
        <w:t>ая</w:t>
      </w:r>
      <w:proofErr w:type="gramEnd"/>
      <w:r w:rsidR="00DD62F3">
        <w:rPr>
          <w:rFonts w:eastAsia="Times New Roman"/>
          <w:sz w:val="28"/>
          <w:szCs w:val="28"/>
        </w:rPr>
        <w:t xml:space="preserve"> осуществляет контроль за охраной особо охраняемой территории местного значения, указываются в Решении.</w:t>
      </w:r>
      <w:r w:rsidR="0059114E">
        <w:rPr>
          <w:rFonts w:eastAsia="Times New Roman"/>
          <w:sz w:val="28"/>
          <w:szCs w:val="28"/>
        </w:rPr>
        <w:t xml:space="preserve"> </w:t>
      </w:r>
    </w:p>
    <w:p w:rsidR="00DE10DE" w:rsidRDefault="00DE10DE" w:rsidP="0059114E">
      <w:pPr>
        <w:spacing w:line="8" w:lineRule="exact"/>
        <w:rPr>
          <w:sz w:val="20"/>
          <w:szCs w:val="20"/>
        </w:rPr>
      </w:pPr>
    </w:p>
    <w:p w:rsidR="00DE10DE" w:rsidRDefault="00AA5DD7" w:rsidP="0059114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>3.2. Охрана земель особо охраняемых территорий местного значения включает:</w:t>
      </w:r>
    </w:p>
    <w:p w:rsidR="00DE10DE" w:rsidRDefault="00DD62F3" w:rsidP="0059114E">
      <w:pPr>
        <w:numPr>
          <w:ilvl w:val="0"/>
          <w:numId w:val="14"/>
        </w:num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состоянием земель особо охраняемых территорий;</w:t>
      </w:r>
    </w:p>
    <w:p w:rsidR="00DE10DE" w:rsidRDefault="00DE10DE" w:rsidP="0059114E">
      <w:pPr>
        <w:spacing w:line="12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4"/>
        </w:numPr>
        <w:tabs>
          <w:tab w:val="left" w:pos="960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4"/>
        </w:numPr>
        <w:tabs>
          <w:tab w:val="left" w:pos="905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реализацию комплексных программ, направленных на охрану земель особо охраняемых территорий местного значения;</w:t>
      </w:r>
    </w:p>
    <w:p w:rsidR="00DE10DE" w:rsidRDefault="00DE10DE" w:rsidP="0059114E">
      <w:pPr>
        <w:spacing w:line="17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4"/>
        </w:numPr>
        <w:tabs>
          <w:tab w:val="left" w:pos="1008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экономическое стимулирование деятельности по охране земель особо охраняемых территорий, в том числе возможность установления льгот по налогообложению, которые могут быть установлены </w:t>
      </w:r>
      <w:r w:rsidR="0059114E">
        <w:rPr>
          <w:rFonts w:eastAsia="Times New Roman"/>
          <w:sz w:val="28"/>
          <w:szCs w:val="28"/>
        </w:rPr>
        <w:t>поселковым</w:t>
      </w:r>
      <w:r>
        <w:rPr>
          <w:rFonts w:eastAsia="Times New Roman"/>
          <w:sz w:val="28"/>
          <w:szCs w:val="28"/>
        </w:rPr>
        <w:t xml:space="preserve"> Советом депутатов;</w:t>
      </w:r>
    </w:p>
    <w:p w:rsidR="00DE10DE" w:rsidRDefault="00DE10DE" w:rsidP="0059114E">
      <w:pPr>
        <w:spacing w:line="15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4"/>
        </w:numPr>
        <w:tabs>
          <w:tab w:val="left" w:pos="960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привлечение виновных лиц к ответственности за несоблюдение режима охраны и использования </w:t>
      </w:r>
      <w:proofErr w:type="gramStart"/>
      <w:r>
        <w:rPr>
          <w:rFonts w:eastAsia="Times New Roman"/>
          <w:sz w:val="28"/>
          <w:szCs w:val="28"/>
        </w:rPr>
        <w:t>земель</w:t>
      </w:r>
      <w:proofErr w:type="gramEnd"/>
      <w:r>
        <w:rPr>
          <w:rFonts w:eastAsia="Times New Roman"/>
          <w:sz w:val="28"/>
          <w:szCs w:val="28"/>
        </w:rPr>
        <w:t xml:space="preserve"> особо охраняемых территорий местного значения в порядке, предусмотренным действующим законодательством;</w:t>
      </w:r>
    </w:p>
    <w:p w:rsidR="00DE10DE" w:rsidRDefault="00DE10DE" w:rsidP="0059114E">
      <w:pPr>
        <w:spacing w:line="1" w:lineRule="exact"/>
        <w:rPr>
          <w:rFonts w:eastAsia="Times New Roman"/>
          <w:sz w:val="28"/>
          <w:szCs w:val="28"/>
        </w:rPr>
      </w:pPr>
    </w:p>
    <w:p w:rsidR="00DE10DE" w:rsidRDefault="00DD62F3" w:rsidP="0059114E">
      <w:pPr>
        <w:numPr>
          <w:ilvl w:val="0"/>
          <w:numId w:val="14"/>
        </w:num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мероприятия, не противоречащие законодательству.</w:t>
      </w:r>
    </w:p>
    <w:p w:rsidR="00DE10DE" w:rsidRDefault="00DE10DE" w:rsidP="0059114E">
      <w:pPr>
        <w:spacing w:line="15" w:lineRule="exact"/>
        <w:rPr>
          <w:sz w:val="20"/>
          <w:szCs w:val="20"/>
        </w:rPr>
      </w:pPr>
    </w:p>
    <w:p w:rsidR="00DE10DE" w:rsidRDefault="00AA5DD7" w:rsidP="0059114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D62F3">
        <w:rPr>
          <w:rFonts w:eastAsia="Times New Roman"/>
          <w:sz w:val="28"/>
          <w:szCs w:val="28"/>
        </w:rPr>
        <w:t xml:space="preserve">3.3. Организацию охраны земель особо охраняемых территорий местного значения, включая </w:t>
      </w:r>
      <w:proofErr w:type="gramStart"/>
      <w:r w:rsidR="00DD62F3">
        <w:rPr>
          <w:rFonts w:eastAsia="Times New Roman"/>
          <w:sz w:val="28"/>
          <w:szCs w:val="28"/>
        </w:rPr>
        <w:t>контроль за</w:t>
      </w:r>
      <w:proofErr w:type="gramEnd"/>
      <w:r w:rsidR="00DD62F3">
        <w:rPr>
          <w:rFonts w:eastAsia="Times New Roman"/>
          <w:sz w:val="28"/>
          <w:szCs w:val="28"/>
        </w:rPr>
        <w:t xml:space="preserve">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Администрация </w:t>
      </w:r>
      <w:r>
        <w:rPr>
          <w:rFonts w:eastAsia="Times New Roman"/>
          <w:sz w:val="28"/>
          <w:szCs w:val="28"/>
        </w:rPr>
        <w:t xml:space="preserve">поселка </w:t>
      </w:r>
      <w:r w:rsidR="0059114E">
        <w:rPr>
          <w:rFonts w:eastAsia="Times New Roman"/>
          <w:sz w:val="28"/>
          <w:szCs w:val="28"/>
        </w:rPr>
        <w:t xml:space="preserve">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 xml:space="preserve"> в пределах своей компетенции.</w:t>
      </w:r>
    </w:p>
    <w:p w:rsidR="00DE10DE" w:rsidRDefault="00DE10DE" w:rsidP="0059114E">
      <w:pPr>
        <w:spacing w:line="17" w:lineRule="exact"/>
        <w:rPr>
          <w:sz w:val="20"/>
          <w:szCs w:val="20"/>
        </w:rPr>
      </w:pPr>
    </w:p>
    <w:p w:rsidR="00DE10DE" w:rsidRDefault="00AA5DD7" w:rsidP="0059114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DD62F3">
        <w:rPr>
          <w:rFonts w:eastAsia="Times New Roman"/>
          <w:sz w:val="28"/>
          <w:szCs w:val="28"/>
        </w:rPr>
        <w:t xml:space="preserve">3.4. На особо охраняемых природных территориях местного значения осуществляется муниципальный контроль в области охраны и </w:t>
      </w:r>
      <w:proofErr w:type="gramStart"/>
      <w:r w:rsidR="00DD62F3">
        <w:rPr>
          <w:rFonts w:eastAsia="Times New Roman"/>
          <w:sz w:val="28"/>
          <w:szCs w:val="28"/>
        </w:rPr>
        <w:t>использования</w:t>
      </w:r>
      <w:proofErr w:type="gramEnd"/>
      <w:r w:rsidR="00DD62F3">
        <w:rPr>
          <w:rFonts w:eastAsia="Times New Roman"/>
          <w:sz w:val="28"/>
          <w:szCs w:val="28"/>
        </w:rPr>
        <w:t xml:space="preserve"> особо охраняемых природных территорий в порядке, установленном Постановлением </w:t>
      </w:r>
      <w:r w:rsidR="0059114E">
        <w:rPr>
          <w:rFonts w:eastAsia="Times New Roman"/>
          <w:sz w:val="28"/>
          <w:szCs w:val="28"/>
        </w:rPr>
        <w:t xml:space="preserve">Администрации поселок </w:t>
      </w:r>
      <w:r w:rsidR="006C673E">
        <w:rPr>
          <w:rFonts w:eastAsia="Times New Roman"/>
          <w:sz w:val="28"/>
          <w:szCs w:val="28"/>
        </w:rPr>
        <w:t>Ессей</w:t>
      </w:r>
      <w:r w:rsidR="00DD62F3">
        <w:rPr>
          <w:rFonts w:eastAsia="Times New Roman"/>
          <w:sz w:val="28"/>
          <w:szCs w:val="28"/>
        </w:rPr>
        <w:t>.</w:t>
      </w: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spacing w:line="200" w:lineRule="exact"/>
        <w:rPr>
          <w:sz w:val="20"/>
          <w:szCs w:val="20"/>
        </w:rPr>
      </w:pPr>
    </w:p>
    <w:p w:rsidR="00DE10DE" w:rsidRDefault="00DE10DE" w:rsidP="0059114E">
      <w:pPr>
        <w:jc w:val="center"/>
        <w:rPr>
          <w:sz w:val="20"/>
          <w:szCs w:val="20"/>
        </w:rPr>
      </w:pPr>
    </w:p>
    <w:p w:rsidR="0059114E" w:rsidRDefault="0059114E">
      <w:pPr>
        <w:jc w:val="center"/>
        <w:rPr>
          <w:sz w:val="20"/>
          <w:szCs w:val="20"/>
        </w:rPr>
      </w:pPr>
    </w:p>
    <w:sectPr w:rsidR="0059114E" w:rsidSect="0059114E">
      <w:pgSz w:w="11900" w:h="16838"/>
      <w:pgMar w:top="572" w:right="566" w:bottom="993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CFC6D5A"/>
    <w:lvl w:ilvl="0" w:tplc="A2FE76E6">
      <w:start w:val="4"/>
      <w:numFmt w:val="decimal"/>
      <w:lvlText w:val="%1)"/>
      <w:lvlJc w:val="left"/>
    </w:lvl>
    <w:lvl w:ilvl="1" w:tplc="D51EA104">
      <w:numFmt w:val="decimal"/>
      <w:lvlText w:val=""/>
      <w:lvlJc w:val="left"/>
    </w:lvl>
    <w:lvl w:ilvl="2" w:tplc="8BF81E88">
      <w:numFmt w:val="decimal"/>
      <w:lvlText w:val=""/>
      <w:lvlJc w:val="left"/>
    </w:lvl>
    <w:lvl w:ilvl="3" w:tplc="C33EAFDA">
      <w:numFmt w:val="decimal"/>
      <w:lvlText w:val=""/>
      <w:lvlJc w:val="left"/>
    </w:lvl>
    <w:lvl w:ilvl="4" w:tplc="AF48E93C">
      <w:numFmt w:val="decimal"/>
      <w:lvlText w:val=""/>
      <w:lvlJc w:val="left"/>
    </w:lvl>
    <w:lvl w:ilvl="5" w:tplc="4EF8E664">
      <w:numFmt w:val="decimal"/>
      <w:lvlText w:val=""/>
      <w:lvlJc w:val="left"/>
    </w:lvl>
    <w:lvl w:ilvl="6" w:tplc="2EA00A32">
      <w:numFmt w:val="decimal"/>
      <w:lvlText w:val=""/>
      <w:lvlJc w:val="left"/>
    </w:lvl>
    <w:lvl w:ilvl="7" w:tplc="6A9EBF72">
      <w:numFmt w:val="decimal"/>
      <w:lvlText w:val=""/>
      <w:lvlJc w:val="left"/>
    </w:lvl>
    <w:lvl w:ilvl="8" w:tplc="21540E5A">
      <w:numFmt w:val="decimal"/>
      <w:lvlText w:val=""/>
      <w:lvlJc w:val="left"/>
    </w:lvl>
  </w:abstractNum>
  <w:abstractNum w:abstractNumId="1">
    <w:nsid w:val="00000124"/>
    <w:multiLevelType w:val="hybridMultilevel"/>
    <w:tmpl w:val="FF9A3F60"/>
    <w:lvl w:ilvl="0" w:tplc="A488717C">
      <w:start w:val="1"/>
      <w:numFmt w:val="decimal"/>
      <w:lvlText w:val="%1)"/>
      <w:lvlJc w:val="left"/>
    </w:lvl>
    <w:lvl w:ilvl="1" w:tplc="09C8A42E">
      <w:numFmt w:val="decimal"/>
      <w:lvlText w:val=""/>
      <w:lvlJc w:val="left"/>
    </w:lvl>
    <w:lvl w:ilvl="2" w:tplc="10A6FECC">
      <w:numFmt w:val="decimal"/>
      <w:lvlText w:val=""/>
      <w:lvlJc w:val="left"/>
    </w:lvl>
    <w:lvl w:ilvl="3" w:tplc="68540044">
      <w:numFmt w:val="decimal"/>
      <w:lvlText w:val=""/>
      <w:lvlJc w:val="left"/>
    </w:lvl>
    <w:lvl w:ilvl="4" w:tplc="808CDAB6">
      <w:numFmt w:val="decimal"/>
      <w:lvlText w:val=""/>
      <w:lvlJc w:val="left"/>
    </w:lvl>
    <w:lvl w:ilvl="5" w:tplc="05FC0252">
      <w:numFmt w:val="decimal"/>
      <w:lvlText w:val=""/>
      <w:lvlJc w:val="left"/>
    </w:lvl>
    <w:lvl w:ilvl="6" w:tplc="7F3EF8C8">
      <w:numFmt w:val="decimal"/>
      <w:lvlText w:val=""/>
      <w:lvlJc w:val="left"/>
    </w:lvl>
    <w:lvl w:ilvl="7" w:tplc="A6C669E8">
      <w:numFmt w:val="decimal"/>
      <w:lvlText w:val=""/>
      <w:lvlJc w:val="left"/>
    </w:lvl>
    <w:lvl w:ilvl="8" w:tplc="5558A518">
      <w:numFmt w:val="decimal"/>
      <w:lvlText w:val=""/>
      <w:lvlJc w:val="left"/>
    </w:lvl>
  </w:abstractNum>
  <w:abstractNum w:abstractNumId="2">
    <w:nsid w:val="000001EB"/>
    <w:multiLevelType w:val="hybridMultilevel"/>
    <w:tmpl w:val="6478B3F8"/>
    <w:lvl w:ilvl="0" w:tplc="C98A6C0C">
      <w:start w:val="1"/>
      <w:numFmt w:val="decimal"/>
      <w:lvlText w:val="%1."/>
      <w:lvlJc w:val="left"/>
    </w:lvl>
    <w:lvl w:ilvl="1" w:tplc="A5567286">
      <w:numFmt w:val="decimal"/>
      <w:lvlText w:val=""/>
      <w:lvlJc w:val="left"/>
    </w:lvl>
    <w:lvl w:ilvl="2" w:tplc="E3CCA19A">
      <w:numFmt w:val="decimal"/>
      <w:lvlText w:val=""/>
      <w:lvlJc w:val="left"/>
    </w:lvl>
    <w:lvl w:ilvl="3" w:tplc="2F5AFC08">
      <w:numFmt w:val="decimal"/>
      <w:lvlText w:val=""/>
      <w:lvlJc w:val="left"/>
    </w:lvl>
    <w:lvl w:ilvl="4" w:tplc="4BA44FFC">
      <w:numFmt w:val="decimal"/>
      <w:lvlText w:val=""/>
      <w:lvlJc w:val="left"/>
    </w:lvl>
    <w:lvl w:ilvl="5" w:tplc="E21E1BC6">
      <w:numFmt w:val="decimal"/>
      <w:lvlText w:val=""/>
      <w:lvlJc w:val="left"/>
    </w:lvl>
    <w:lvl w:ilvl="6" w:tplc="DB201B98">
      <w:numFmt w:val="decimal"/>
      <w:lvlText w:val=""/>
      <w:lvlJc w:val="left"/>
    </w:lvl>
    <w:lvl w:ilvl="7" w:tplc="0BB4415A">
      <w:numFmt w:val="decimal"/>
      <w:lvlText w:val=""/>
      <w:lvlJc w:val="left"/>
    </w:lvl>
    <w:lvl w:ilvl="8" w:tplc="849E23FA">
      <w:numFmt w:val="decimal"/>
      <w:lvlText w:val=""/>
      <w:lvlJc w:val="left"/>
    </w:lvl>
  </w:abstractNum>
  <w:abstractNum w:abstractNumId="3">
    <w:nsid w:val="00000BB3"/>
    <w:multiLevelType w:val="hybridMultilevel"/>
    <w:tmpl w:val="98B4DD0A"/>
    <w:lvl w:ilvl="0" w:tplc="56823744">
      <w:start w:val="1"/>
      <w:numFmt w:val="bullet"/>
      <w:lvlText w:val="и"/>
      <w:lvlJc w:val="left"/>
    </w:lvl>
    <w:lvl w:ilvl="1" w:tplc="BCE63AC4">
      <w:start w:val="3"/>
      <w:numFmt w:val="decimal"/>
      <w:lvlText w:val="%2."/>
      <w:lvlJc w:val="left"/>
    </w:lvl>
    <w:lvl w:ilvl="2" w:tplc="EDB4C204">
      <w:numFmt w:val="decimal"/>
      <w:lvlText w:val=""/>
      <w:lvlJc w:val="left"/>
    </w:lvl>
    <w:lvl w:ilvl="3" w:tplc="C14028C0">
      <w:numFmt w:val="decimal"/>
      <w:lvlText w:val=""/>
      <w:lvlJc w:val="left"/>
    </w:lvl>
    <w:lvl w:ilvl="4" w:tplc="A90CBDE0">
      <w:numFmt w:val="decimal"/>
      <w:lvlText w:val=""/>
      <w:lvlJc w:val="left"/>
    </w:lvl>
    <w:lvl w:ilvl="5" w:tplc="CCEE4370">
      <w:numFmt w:val="decimal"/>
      <w:lvlText w:val=""/>
      <w:lvlJc w:val="left"/>
    </w:lvl>
    <w:lvl w:ilvl="6" w:tplc="6FDCDAEA">
      <w:numFmt w:val="decimal"/>
      <w:lvlText w:val=""/>
      <w:lvlJc w:val="left"/>
    </w:lvl>
    <w:lvl w:ilvl="7" w:tplc="E7E82DBE">
      <w:numFmt w:val="decimal"/>
      <w:lvlText w:val=""/>
      <w:lvlJc w:val="left"/>
    </w:lvl>
    <w:lvl w:ilvl="8" w:tplc="61DCC53A">
      <w:numFmt w:val="decimal"/>
      <w:lvlText w:val=""/>
      <w:lvlJc w:val="left"/>
    </w:lvl>
  </w:abstractNum>
  <w:abstractNum w:abstractNumId="4">
    <w:nsid w:val="00000F3E"/>
    <w:multiLevelType w:val="hybridMultilevel"/>
    <w:tmpl w:val="95626A12"/>
    <w:lvl w:ilvl="0" w:tplc="A1D4C994">
      <w:start w:val="1"/>
      <w:numFmt w:val="decimal"/>
      <w:lvlText w:val="%1)"/>
      <w:lvlJc w:val="left"/>
      <w:rPr>
        <w:sz w:val="28"/>
        <w:szCs w:val="28"/>
      </w:rPr>
    </w:lvl>
    <w:lvl w:ilvl="1" w:tplc="2E4A4836">
      <w:numFmt w:val="decimal"/>
      <w:lvlText w:val=""/>
      <w:lvlJc w:val="left"/>
    </w:lvl>
    <w:lvl w:ilvl="2" w:tplc="D046CC2C">
      <w:numFmt w:val="decimal"/>
      <w:lvlText w:val=""/>
      <w:lvlJc w:val="left"/>
    </w:lvl>
    <w:lvl w:ilvl="3" w:tplc="55AAB9E0">
      <w:numFmt w:val="decimal"/>
      <w:lvlText w:val=""/>
      <w:lvlJc w:val="left"/>
    </w:lvl>
    <w:lvl w:ilvl="4" w:tplc="64C8AC42">
      <w:numFmt w:val="decimal"/>
      <w:lvlText w:val=""/>
      <w:lvlJc w:val="left"/>
    </w:lvl>
    <w:lvl w:ilvl="5" w:tplc="F918AF16">
      <w:numFmt w:val="decimal"/>
      <w:lvlText w:val=""/>
      <w:lvlJc w:val="left"/>
    </w:lvl>
    <w:lvl w:ilvl="6" w:tplc="666CC918">
      <w:numFmt w:val="decimal"/>
      <w:lvlText w:val=""/>
      <w:lvlJc w:val="left"/>
    </w:lvl>
    <w:lvl w:ilvl="7" w:tplc="12EAE97E">
      <w:numFmt w:val="decimal"/>
      <w:lvlText w:val=""/>
      <w:lvlJc w:val="left"/>
    </w:lvl>
    <w:lvl w:ilvl="8" w:tplc="2A48646A">
      <w:numFmt w:val="decimal"/>
      <w:lvlText w:val=""/>
      <w:lvlJc w:val="left"/>
    </w:lvl>
  </w:abstractNum>
  <w:abstractNum w:abstractNumId="5">
    <w:nsid w:val="000012DB"/>
    <w:multiLevelType w:val="hybridMultilevel"/>
    <w:tmpl w:val="D0DAE130"/>
    <w:lvl w:ilvl="0" w:tplc="AEFCAFA4">
      <w:start w:val="5"/>
      <w:numFmt w:val="decimal"/>
      <w:lvlText w:val="%1."/>
      <w:lvlJc w:val="left"/>
    </w:lvl>
    <w:lvl w:ilvl="1" w:tplc="C5D66052">
      <w:numFmt w:val="decimal"/>
      <w:lvlText w:val=""/>
      <w:lvlJc w:val="left"/>
    </w:lvl>
    <w:lvl w:ilvl="2" w:tplc="9CBEA88A">
      <w:numFmt w:val="decimal"/>
      <w:lvlText w:val=""/>
      <w:lvlJc w:val="left"/>
    </w:lvl>
    <w:lvl w:ilvl="3" w:tplc="368E6C7E">
      <w:numFmt w:val="decimal"/>
      <w:lvlText w:val=""/>
      <w:lvlJc w:val="left"/>
    </w:lvl>
    <w:lvl w:ilvl="4" w:tplc="A2A086A2">
      <w:numFmt w:val="decimal"/>
      <w:lvlText w:val=""/>
      <w:lvlJc w:val="left"/>
    </w:lvl>
    <w:lvl w:ilvl="5" w:tplc="83AAAFCA">
      <w:numFmt w:val="decimal"/>
      <w:lvlText w:val=""/>
      <w:lvlJc w:val="left"/>
    </w:lvl>
    <w:lvl w:ilvl="6" w:tplc="443AD95E">
      <w:numFmt w:val="decimal"/>
      <w:lvlText w:val=""/>
      <w:lvlJc w:val="left"/>
    </w:lvl>
    <w:lvl w:ilvl="7" w:tplc="6B6CA7B8">
      <w:numFmt w:val="decimal"/>
      <w:lvlText w:val=""/>
      <w:lvlJc w:val="left"/>
    </w:lvl>
    <w:lvl w:ilvl="8" w:tplc="DF9617B4">
      <w:numFmt w:val="decimal"/>
      <w:lvlText w:val=""/>
      <w:lvlJc w:val="left"/>
    </w:lvl>
  </w:abstractNum>
  <w:abstractNum w:abstractNumId="6">
    <w:nsid w:val="0000153C"/>
    <w:multiLevelType w:val="hybridMultilevel"/>
    <w:tmpl w:val="C1E64E0C"/>
    <w:lvl w:ilvl="0" w:tplc="8A32291A">
      <w:start w:val="1"/>
      <w:numFmt w:val="decimal"/>
      <w:lvlText w:val="%1)"/>
      <w:lvlJc w:val="left"/>
    </w:lvl>
    <w:lvl w:ilvl="1" w:tplc="2BC0EA72">
      <w:numFmt w:val="decimal"/>
      <w:lvlText w:val=""/>
      <w:lvlJc w:val="left"/>
    </w:lvl>
    <w:lvl w:ilvl="2" w:tplc="B2A4AEF4">
      <w:numFmt w:val="decimal"/>
      <w:lvlText w:val=""/>
      <w:lvlJc w:val="left"/>
    </w:lvl>
    <w:lvl w:ilvl="3" w:tplc="492CB448">
      <w:numFmt w:val="decimal"/>
      <w:lvlText w:val=""/>
      <w:lvlJc w:val="left"/>
    </w:lvl>
    <w:lvl w:ilvl="4" w:tplc="BBA641F2">
      <w:numFmt w:val="decimal"/>
      <w:lvlText w:val=""/>
      <w:lvlJc w:val="left"/>
    </w:lvl>
    <w:lvl w:ilvl="5" w:tplc="6EA651BC">
      <w:numFmt w:val="decimal"/>
      <w:lvlText w:val=""/>
      <w:lvlJc w:val="left"/>
    </w:lvl>
    <w:lvl w:ilvl="6" w:tplc="2A987EE8">
      <w:numFmt w:val="decimal"/>
      <w:lvlText w:val=""/>
      <w:lvlJc w:val="left"/>
    </w:lvl>
    <w:lvl w:ilvl="7" w:tplc="0E2E562A">
      <w:numFmt w:val="decimal"/>
      <w:lvlText w:val=""/>
      <w:lvlJc w:val="left"/>
    </w:lvl>
    <w:lvl w:ilvl="8" w:tplc="E0D264CE">
      <w:numFmt w:val="decimal"/>
      <w:lvlText w:val=""/>
      <w:lvlJc w:val="left"/>
    </w:lvl>
  </w:abstractNum>
  <w:abstractNum w:abstractNumId="7">
    <w:nsid w:val="000026E9"/>
    <w:multiLevelType w:val="hybridMultilevel"/>
    <w:tmpl w:val="7D98B152"/>
    <w:lvl w:ilvl="0" w:tplc="184A1E54">
      <w:start w:val="1"/>
      <w:numFmt w:val="bullet"/>
      <w:lvlText w:val="В"/>
      <w:lvlJc w:val="left"/>
    </w:lvl>
    <w:lvl w:ilvl="1" w:tplc="D60C251C">
      <w:numFmt w:val="decimal"/>
      <w:lvlText w:val=""/>
      <w:lvlJc w:val="left"/>
    </w:lvl>
    <w:lvl w:ilvl="2" w:tplc="0FBC1016">
      <w:numFmt w:val="decimal"/>
      <w:lvlText w:val=""/>
      <w:lvlJc w:val="left"/>
    </w:lvl>
    <w:lvl w:ilvl="3" w:tplc="958A7BAA">
      <w:numFmt w:val="decimal"/>
      <w:lvlText w:val=""/>
      <w:lvlJc w:val="left"/>
    </w:lvl>
    <w:lvl w:ilvl="4" w:tplc="931C181C">
      <w:numFmt w:val="decimal"/>
      <w:lvlText w:val=""/>
      <w:lvlJc w:val="left"/>
    </w:lvl>
    <w:lvl w:ilvl="5" w:tplc="47FC08F0">
      <w:numFmt w:val="decimal"/>
      <w:lvlText w:val=""/>
      <w:lvlJc w:val="left"/>
    </w:lvl>
    <w:lvl w:ilvl="6" w:tplc="42BCAC36">
      <w:numFmt w:val="decimal"/>
      <w:lvlText w:val=""/>
      <w:lvlJc w:val="left"/>
    </w:lvl>
    <w:lvl w:ilvl="7" w:tplc="25FA6286">
      <w:numFmt w:val="decimal"/>
      <w:lvlText w:val=""/>
      <w:lvlJc w:val="left"/>
    </w:lvl>
    <w:lvl w:ilvl="8" w:tplc="34A298B2">
      <w:numFmt w:val="decimal"/>
      <w:lvlText w:val=""/>
      <w:lvlJc w:val="left"/>
    </w:lvl>
  </w:abstractNum>
  <w:abstractNum w:abstractNumId="8">
    <w:nsid w:val="00002EA6"/>
    <w:multiLevelType w:val="hybridMultilevel"/>
    <w:tmpl w:val="C8D40944"/>
    <w:lvl w:ilvl="0" w:tplc="B67C6490">
      <w:start w:val="1"/>
      <w:numFmt w:val="bullet"/>
      <w:lvlText w:val="и"/>
      <w:lvlJc w:val="left"/>
    </w:lvl>
    <w:lvl w:ilvl="1" w:tplc="76B47D02">
      <w:start w:val="4"/>
      <w:numFmt w:val="decimal"/>
      <w:lvlText w:val="1.%2."/>
      <w:lvlJc w:val="left"/>
    </w:lvl>
    <w:lvl w:ilvl="2" w:tplc="429A8B4A">
      <w:numFmt w:val="decimal"/>
      <w:lvlText w:val=""/>
      <w:lvlJc w:val="left"/>
    </w:lvl>
    <w:lvl w:ilvl="3" w:tplc="FC54A916">
      <w:numFmt w:val="decimal"/>
      <w:lvlText w:val=""/>
      <w:lvlJc w:val="left"/>
    </w:lvl>
    <w:lvl w:ilvl="4" w:tplc="4E2A30F6">
      <w:numFmt w:val="decimal"/>
      <w:lvlText w:val=""/>
      <w:lvlJc w:val="left"/>
    </w:lvl>
    <w:lvl w:ilvl="5" w:tplc="D3529A0E">
      <w:numFmt w:val="decimal"/>
      <w:lvlText w:val=""/>
      <w:lvlJc w:val="left"/>
    </w:lvl>
    <w:lvl w:ilvl="6" w:tplc="843C7AF2">
      <w:numFmt w:val="decimal"/>
      <w:lvlText w:val=""/>
      <w:lvlJc w:val="left"/>
    </w:lvl>
    <w:lvl w:ilvl="7" w:tplc="2C2036EC">
      <w:numFmt w:val="decimal"/>
      <w:lvlText w:val=""/>
      <w:lvlJc w:val="left"/>
    </w:lvl>
    <w:lvl w:ilvl="8" w:tplc="757A6F00">
      <w:numFmt w:val="decimal"/>
      <w:lvlText w:val=""/>
      <w:lvlJc w:val="left"/>
    </w:lvl>
  </w:abstractNum>
  <w:abstractNum w:abstractNumId="9">
    <w:nsid w:val="0000305E"/>
    <w:multiLevelType w:val="hybridMultilevel"/>
    <w:tmpl w:val="F3722046"/>
    <w:lvl w:ilvl="0" w:tplc="73E483FE">
      <w:start w:val="2"/>
      <w:numFmt w:val="decimal"/>
      <w:lvlText w:val="%1)"/>
      <w:lvlJc w:val="left"/>
    </w:lvl>
    <w:lvl w:ilvl="1" w:tplc="4E160418">
      <w:numFmt w:val="decimal"/>
      <w:lvlText w:val=""/>
      <w:lvlJc w:val="left"/>
    </w:lvl>
    <w:lvl w:ilvl="2" w:tplc="6478A650">
      <w:numFmt w:val="decimal"/>
      <w:lvlText w:val=""/>
      <w:lvlJc w:val="left"/>
    </w:lvl>
    <w:lvl w:ilvl="3" w:tplc="F58ED920">
      <w:numFmt w:val="decimal"/>
      <w:lvlText w:val=""/>
      <w:lvlJc w:val="left"/>
    </w:lvl>
    <w:lvl w:ilvl="4" w:tplc="4F90B8B8">
      <w:numFmt w:val="decimal"/>
      <w:lvlText w:val=""/>
      <w:lvlJc w:val="left"/>
    </w:lvl>
    <w:lvl w:ilvl="5" w:tplc="DF0A13AE">
      <w:numFmt w:val="decimal"/>
      <w:lvlText w:val=""/>
      <w:lvlJc w:val="left"/>
    </w:lvl>
    <w:lvl w:ilvl="6" w:tplc="7B947B14">
      <w:numFmt w:val="decimal"/>
      <w:lvlText w:val=""/>
      <w:lvlJc w:val="left"/>
    </w:lvl>
    <w:lvl w:ilvl="7" w:tplc="468863B6">
      <w:numFmt w:val="decimal"/>
      <w:lvlText w:val=""/>
      <w:lvlJc w:val="left"/>
    </w:lvl>
    <w:lvl w:ilvl="8" w:tplc="DBBC7E2E">
      <w:numFmt w:val="decimal"/>
      <w:lvlText w:val=""/>
      <w:lvlJc w:val="left"/>
    </w:lvl>
  </w:abstractNum>
  <w:abstractNum w:abstractNumId="10">
    <w:nsid w:val="0000390C"/>
    <w:multiLevelType w:val="hybridMultilevel"/>
    <w:tmpl w:val="19AC24C6"/>
    <w:lvl w:ilvl="0" w:tplc="1D0A6A24">
      <w:start w:val="1"/>
      <w:numFmt w:val="decimal"/>
      <w:lvlText w:val="%1)"/>
      <w:lvlJc w:val="left"/>
    </w:lvl>
    <w:lvl w:ilvl="1" w:tplc="5614D93A">
      <w:numFmt w:val="decimal"/>
      <w:lvlText w:val=""/>
      <w:lvlJc w:val="left"/>
    </w:lvl>
    <w:lvl w:ilvl="2" w:tplc="3A900BCC">
      <w:numFmt w:val="decimal"/>
      <w:lvlText w:val=""/>
      <w:lvlJc w:val="left"/>
    </w:lvl>
    <w:lvl w:ilvl="3" w:tplc="0BDEBF4E">
      <w:numFmt w:val="decimal"/>
      <w:lvlText w:val=""/>
      <w:lvlJc w:val="left"/>
    </w:lvl>
    <w:lvl w:ilvl="4" w:tplc="C632F082">
      <w:numFmt w:val="decimal"/>
      <w:lvlText w:val=""/>
      <w:lvlJc w:val="left"/>
    </w:lvl>
    <w:lvl w:ilvl="5" w:tplc="6C10300C">
      <w:numFmt w:val="decimal"/>
      <w:lvlText w:val=""/>
      <w:lvlJc w:val="left"/>
    </w:lvl>
    <w:lvl w:ilvl="6" w:tplc="9B323C4A">
      <w:numFmt w:val="decimal"/>
      <w:lvlText w:val=""/>
      <w:lvlJc w:val="left"/>
    </w:lvl>
    <w:lvl w:ilvl="7" w:tplc="48323D00">
      <w:numFmt w:val="decimal"/>
      <w:lvlText w:val=""/>
      <w:lvlJc w:val="left"/>
    </w:lvl>
    <w:lvl w:ilvl="8" w:tplc="8ED27F1A">
      <w:numFmt w:val="decimal"/>
      <w:lvlText w:val=""/>
      <w:lvlJc w:val="left"/>
    </w:lvl>
  </w:abstractNum>
  <w:abstractNum w:abstractNumId="11">
    <w:nsid w:val="0000440D"/>
    <w:multiLevelType w:val="hybridMultilevel"/>
    <w:tmpl w:val="208640A0"/>
    <w:lvl w:ilvl="0" w:tplc="A5263D76">
      <w:start w:val="1"/>
      <w:numFmt w:val="bullet"/>
      <w:lvlText w:val="в"/>
      <w:lvlJc w:val="left"/>
    </w:lvl>
    <w:lvl w:ilvl="1" w:tplc="44527F06">
      <w:numFmt w:val="decimal"/>
      <w:lvlText w:val=""/>
      <w:lvlJc w:val="left"/>
    </w:lvl>
    <w:lvl w:ilvl="2" w:tplc="9948FA3A">
      <w:numFmt w:val="decimal"/>
      <w:lvlText w:val=""/>
      <w:lvlJc w:val="left"/>
    </w:lvl>
    <w:lvl w:ilvl="3" w:tplc="35DEDBE8">
      <w:numFmt w:val="decimal"/>
      <w:lvlText w:val=""/>
      <w:lvlJc w:val="left"/>
    </w:lvl>
    <w:lvl w:ilvl="4" w:tplc="11D2F5FE">
      <w:numFmt w:val="decimal"/>
      <w:lvlText w:val=""/>
      <w:lvlJc w:val="left"/>
    </w:lvl>
    <w:lvl w:ilvl="5" w:tplc="D5E4066C">
      <w:numFmt w:val="decimal"/>
      <w:lvlText w:val=""/>
      <w:lvlJc w:val="left"/>
    </w:lvl>
    <w:lvl w:ilvl="6" w:tplc="C0AE4614">
      <w:numFmt w:val="decimal"/>
      <w:lvlText w:val=""/>
      <w:lvlJc w:val="left"/>
    </w:lvl>
    <w:lvl w:ilvl="7" w:tplc="F560F55C">
      <w:numFmt w:val="decimal"/>
      <w:lvlText w:val=""/>
      <w:lvlJc w:val="left"/>
    </w:lvl>
    <w:lvl w:ilvl="8" w:tplc="7FD0C0B0">
      <w:numFmt w:val="decimal"/>
      <w:lvlText w:val=""/>
      <w:lvlJc w:val="left"/>
    </w:lvl>
  </w:abstractNum>
  <w:abstractNum w:abstractNumId="12">
    <w:nsid w:val="0000491C"/>
    <w:multiLevelType w:val="hybridMultilevel"/>
    <w:tmpl w:val="AC0CC020"/>
    <w:lvl w:ilvl="0" w:tplc="23CA3F3C">
      <w:start w:val="1"/>
      <w:numFmt w:val="decimal"/>
      <w:lvlText w:val="%1)"/>
      <w:lvlJc w:val="left"/>
    </w:lvl>
    <w:lvl w:ilvl="1" w:tplc="6436CBDA">
      <w:numFmt w:val="decimal"/>
      <w:lvlText w:val=""/>
      <w:lvlJc w:val="left"/>
    </w:lvl>
    <w:lvl w:ilvl="2" w:tplc="0720A06E">
      <w:numFmt w:val="decimal"/>
      <w:lvlText w:val=""/>
      <w:lvlJc w:val="left"/>
    </w:lvl>
    <w:lvl w:ilvl="3" w:tplc="44B09C6E">
      <w:numFmt w:val="decimal"/>
      <w:lvlText w:val=""/>
      <w:lvlJc w:val="left"/>
    </w:lvl>
    <w:lvl w:ilvl="4" w:tplc="D75A3096">
      <w:numFmt w:val="decimal"/>
      <w:lvlText w:val=""/>
      <w:lvlJc w:val="left"/>
    </w:lvl>
    <w:lvl w:ilvl="5" w:tplc="55644A40">
      <w:numFmt w:val="decimal"/>
      <w:lvlText w:val=""/>
      <w:lvlJc w:val="left"/>
    </w:lvl>
    <w:lvl w:ilvl="6" w:tplc="03FE5F44">
      <w:numFmt w:val="decimal"/>
      <w:lvlText w:val=""/>
      <w:lvlJc w:val="left"/>
    </w:lvl>
    <w:lvl w:ilvl="7" w:tplc="2DDA7514">
      <w:numFmt w:val="decimal"/>
      <w:lvlText w:val=""/>
      <w:lvlJc w:val="left"/>
    </w:lvl>
    <w:lvl w:ilvl="8" w:tplc="D9BEDE82">
      <w:numFmt w:val="decimal"/>
      <w:lvlText w:val=""/>
      <w:lvlJc w:val="left"/>
    </w:lvl>
  </w:abstractNum>
  <w:abstractNum w:abstractNumId="13">
    <w:nsid w:val="00007E87"/>
    <w:multiLevelType w:val="hybridMultilevel"/>
    <w:tmpl w:val="BDC6FBD6"/>
    <w:lvl w:ilvl="0" w:tplc="C2F25DD8">
      <w:start w:val="1"/>
      <w:numFmt w:val="decimal"/>
      <w:lvlText w:val="%1)"/>
      <w:lvlJc w:val="left"/>
    </w:lvl>
    <w:lvl w:ilvl="1" w:tplc="88B04F62">
      <w:numFmt w:val="decimal"/>
      <w:lvlText w:val=""/>
      <w:lvlJc w:val="left"/>
    </w:lvl>
    <w:lvl w:ilvl="2" w:tplc="B69AD1AE">
      <w:numFmt w:val="decimal"/>
      <w:lvlText w:val=""/>
      <w:lvlJc w:val="left"/>
    </w:lvl>
    <w:lvl w:ilvl="3" w:tplc="814CC2E8">
      <w:numFmt w:val="decimal"/>
      <w:lvlText w:val=""/>
      <w:lvlJc w:val="left"/>
    </w:lvl>
    <w:lvl w:ilvl="4" w:tplc="F48C2926">
      <w:numFmt w:val="decimal"/>
      <w:lvlText w:val=""/>
      <w:lvlJc w:val="left"/>
    </w:lvl>
    <w:lvl w:ilvl="5" w:tplc="EAE27EC8">
      <w:numFmt w:val="decimal"/>
      <w:lvlText w:val=""/>
      <w:lvlJc w:val="left"/>
    </w:lvl>
    <w:lvl w:ilvl="6" w:tplc="37368798">
      <w:numFmt w:val="decimal"/>
      <w:lvlText w:val=""/>
      <w:lvlJc w:val="left"/>
    </w:lvl>
    <w:lvl w:ilvl="7" w:tplc="4C001788">
      <w:numFmt w:val="decimal"/>
      <w:lvlText w:val=""/>
      <w:lvlJc w:val="left"/>
    </w:lvl>
    <w:lvl w:ilvl="8" w:tplc="1924BF64">
      <w:numFmt w:val="decimal"/>
      <w:lvlText w:val=""/>
      <w:lvlJc w:val="left"/>
    </w:lvl>
  </w:abstractNum>
  <w:abstractNum w:abstractNumId="14">
    <w:nsid w:val="5B12035F"/>
    <w:multiLevelType w:val="multilevel"/>
    <w:tmpl w:val="08A26A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0DE"/>
    <w:rsid w:val="00156668"/>
    <w:rsid w:val="001659E7"/>
    <w:rsid w:val="001920B3"/>
    <w:rsid w:val="001A4EA5"/>
    <w:rsid w:val="002431E8"/>
    <w:rsid w:val="002626CE"/>
    <w:rsid w:val="002F1D3D"/>
    <w:rsid w:val="00370DD8"/>
    <w:rsid w:val="003A66E9"/>
    <w:rsid w:val="003C2145"/>
    <w:rsid w:val="00425528"/>
    <w:rsid w:val="00493A9C"/>
    <w:rsid w:val="00543A41"/>
    <w:rsid w:val="00587475"/>
    <w:rsid w:val="0059114E"/>
    <w:rsid w:val="00615FF1"/>
    <w:rsid w:val="006201BF"/>
    <w:rsid w:val="006C673E"/>
    <w:rsid w:val="00725464"/>
    <w:rsid w:val="00733CE5"/>
    <w:rsid w:val="00763FAC"/>
    <w:rsid w:val="007B6E46"/>
    <w:rsid w:val="00820086"/>
    <w:rsid w:val="00827849"/>
    <w:rsid w:val="009023CA"/>
    <w:rsid w:val="009222A9"/>
    <w:rsid w:val="00922B51"/>
    <w:rsid w:val="00940C90"/>
    <w:rsid w:val="00A31354"/>
    <w:rsid w:val="00AA5DD7"/>
    <w:rsid w:val="00AE2723"/>
    <w:rsid w:val="00AF4FEF"/>
    <w:rsid w:val="00B47F10"/>
    <w:rsid w:val="00B67BCA"/>
    <w:rsid w:val="00CA0818"/>
    <w:rsid w:val="00CC1074"/>
    <w:rsid w:val="00D05D5D"/>
    <w:rsid w:val="00D652E6"/>
    <w:rsid w:val="00DD62F3"/>
    <w:rsid w:val="00DE10DE"/>
    <w:rsid w:val="00DF7836"/>
    <w:rsid w:val="00E26AA6"/>
    <w:rsid w:val="00F94D2E"/>
    <w:rsid w:val="00FC206D"/>
    <w:rsid w:val="00FC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6E46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922B5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2B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33C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m4a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sey.adm@evenky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12</cp:revision>
  <cp:lastPrinted>2020-03-30T03:02:00Z</cp:lastPrinted>
  <dcterms:created xsi:type="dcterms:W3CDTF">2020-02-05T17:31:00Z</dcterms:created>
  <dcterms:modified xsi:type="dcterms:W3CDTF">2020-03-30T03:03:00Z</dcterms:modified>
</cp:coreProperties>
</file>