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77D" w:rsidRPr="003000AB" w:rsidRDefault="0056277D" w:rsidP="0056277D">
      <w:pPr>
        <w:pStyle w:val="1"/>
        <w:spacing w:before="0" w:after="0" w:line="240" w:lineRule="auto"/>
        <w:jc w:val="center"/>
        <w:rPr>
          <w:rFonts w:ascii="Times New Roman" w:hAnsi="Times New Roman" w:cs="Times New Roman"/>
          <w:sz w:val="24"/>
          <w:szCs w:val="24"/>
        </w:rPr>
      </w:pPr>
    </w:p>
    <w:p w:rsidR="0056277D" w:rsidRPr="003000AB" w:rsidRDefault="0056277D" w:rsidP="0056277D">
      <w:pPr>
        <w:pStyle w:val="a4"/>
        <w:rPr>
          <w:bCs/>
          <w:sz w:val="24"/>
          <w:szCs w:val="24"/>
        </w:rPr>
      </w:pPr>
    </w:p>
    <w:p w:rsidR="001012C2" w:rsidRDefault="001012C2" w:rsidP="001012C2">
      <w:pPr>
        <w:widowControl w:val="0"/>
        <w:autoSpaceDE w:val="0"/>
        <w:spacing w:after="0"/>
        <w:jc w:val="both"/>
        <w:rPr>
          <w:rFonts w:ascii="Times New Roman" w:hAnsi="Times New Roman" w:cs="Times New Roman"/>
          <w:b/>
          <w:bCs/>
          <w:color w:val="000000"/>
          <w:sz w:val="24"/>
        </w:rPr>
      </w:pP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8"/>
      </w:tblGrid>
      <w:tr w:rsidR="00D376A4" w:rsidRPr="00442D92" w:rsidTr="00AE1841">
        <w:trPr>
          <w:cantSplit/>
          <w:trHeight w:val="270"/>
        </w:trPr>
        <w:tc>
          <w:tcPr>
            <w:tcW w:w="9468" w:type="dxa"/>
            <w:tcBorders>
              <w:top w:val="nil"/>
              <w:left w:val="nil"/>
              <w:bottom w:val="nil"/>
              <w:right w:val="nil"/>
            </w:tcBorders>
          </w:tcPr>
          <w:p w:rsidR="00D376A4" w:rsidRPr="00442D92" w:rsidRDefault="00D376A4" w:rsidP="00AE1841">
            <w:pPr>
              <w:pStyle w:val="a7"/>
              <w:jc w:val="center"/>
              <w:rPr>
                <w:rFonts w:ascii="Times New Roman" w:hAnsi="Times New Roman"/>
                <w:b/>
                <w:i/>
                <w:sz w:val="28"/>
                <w:szCs w:val="28"/>
              </w:rPr>
            </w:pPr>
            <w:r w:rsidRPr="00442D92">
              <w:rPr>
                <w:rFonts w:ascii="Times New Roman" w:hAnsi="Times New Roman"/>
                <w:b/>
                <w:i/>
                <w:sz w:val="28"/>
                <w:szCs w:val="28"/>
              </w:rPr>
              <w:t>ЕССЕЙСКИЙ ПОСЕЛКОВЫЙ СОВЕТ ДЕПУТАТОВ</w:t>
            </w:r>
          </w:p>
          <w:p w:rsidR="00D376A4" w:rsidRPr="00442D92" w:rsidRDefault="00D376A4" w:rsidP="00AE1841">
            <w:pPr>
              <w:pStyle w:val="a7"/>
              <w:jc w:val="center"/>
              <w:rPr>
                <w:rFonts w:ascii="Times New Roman" w:hAnsi="Times New Roman"/>
                <w:b/>
                <w:i/>
                <w:sz w:val="28"/>
                <w:szCs w:val="28"/>
              </w:rPr>
            </w:pPr>
            <w:r w:rsidRPr="00442D92">
              <w:rPr>
                <w:rFonts w:ascii="Times New Roman" w:hAnsi="Times New Roman"/>
                <w:b/>
                <w:i/>
                <w:sz w:val="28"/>
                <w:szCs w:val="28"/>
              </w:rPr>
              <w:t>ПОСЕЛКА ЕССЕЙ</w:t>
            </w:r>
          </w:p>
          <w:p w:rsidR="00D376A4" w:rsidRPr="00442D92" w:rsidRDefault="00D376A4" w:rsidP="00AE1841">
            <w:pPr>
              <w:pStyle w:val="a7"/>
              <w:jc w:val="center"/>
              <w:rPr>
                <w:rFonts w:ascii="Times New Roman" w:hAnsi="Times New Roman"/>
                <w:b/>
                <w:i/>
                <w:sz w:val="28"/>
                <w:szCs w:val="28"/>
              </w:rPr>
            </w:pPr>
            <w:r w:rsidRPr="00442D92">
              <w:rPr>
                <w:rFonts w:ascii="Times New Roman" w:hAnsi="Times New Roman"/>
                <w:b/>
                <w:i/>
                <w:sz w:val="28"/>
                <w:szCs w:val="28"/>
              </w:rPr>
              <w:t>Эвенкийский муниципальный район</w:t>
            </w:r>
          </w:p>
          <w:p w:rsidR="00D376A4" w:rsidRPr="00442D92" w:rsidRDefault="00D376A4" w:rsidP="00AE1841">
            <w:pPr>
              <w:pStyle w:val="a7"/>
              <w:jc w:val="center"/>
              <w:rPr>
                <w:rFonts w:ascii="Times New Roman" w:hAnsi="Times New Roman"/>
                <w:b/>
                <w:i/>
                <w:sz w:val="28"/>
                <w:szCs w:val="28"/>
              </w:rPr>
            </w:pPr>
            <w:r w:rsidRPr="00442D92">
              <w:rPr>
                <w:rFonts w:ascii="Times New Roman" w:hAnsi="Times New Roman"/>
                <w:b/>
                <w:i/>
                <w:sz w:val="28"/>
                <w:szCs w:val="28"/>
              </w:rPr>
              <w:t>Красноярский край</w:t>
            </w:r>
          </w:p>
          <w:p w:rsidR="00D376A4" w:rsidRPr="00442D92" w:rsidRDefault="00D376A4" w:rsidP="00AE1841">
            <w:pPr>
              <w:pStyle w:val="a7"/>
              <w:jc w:val="center"/>
              <w:rPr>
                <w:rFonts w:ascii="Times New Roman" w:hAnsi="Times New Roman"/>
                <w:b/>
                <w:i/>
                <w:sz w:val="10"/>
                <w:szCs w:val="10"/>
              </w:rPr>
            </w:pPr>
          </w:p>
          <w:p w:rsidR="00D376A4" w:rsidRPr="00442D92" w:rsidRDefault="00D376A4" w:rsidP="00AE1841">
            <w:pPr>
              <w:pStyle w:val="a7"/>
              <w:jc w:val="center"/>
              <w:rPr>
                <w:rFonts w:ascii="Times New Roman" w:hAnsi="Times New Roman"/>
                <w:b/>
                <w:i/>
                <w:sz w:val="10"/>
                <w:szCs w:val="10"/>
                <w:lang w:val="en-US"/>
              </w:rPr>
            </w:pPr>
            <w:r w:rsidRPr="00442D92">
              <w:rPr>
                <w:rFonts w:ascii="Times New Roman" w:hAnsi="Times New Roman"/>
                <w:b/>
                <w:i/>
                <w:sz w:val="24"/>
                <w:szCs w:val="24"/>
              </w:rPr>
              <w:object w:dxaOrig="7709"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9pt" o:ole="" fillcolor="window">
                  <v:imagedata r:id="rId6" o:title=""/>
                </v:shape>
                <o:OLEObject Type="Embed" ProgID="PBrush" ShapeID="_x0000_i1025" DrawAspect="Content" ObjectID="_1747732888" r:id="rId7"/>
              </w:object>
            </w:r>
          </w:p>
        </w:tc>
      </w:tr>
      <w:tr w:rsidR="00D376A4" w:rsidRPr="00442D92" w:rsidTr="00AE1841">
        <w:trPr>
          <w:trHeight w:val="270"/>
        </w:trPr>
        <w:tc>
          <w:tcPr>
            <w:tcW w:w="9468" w:type="dxa"/>
            <w:tcBorders>
              <w:top w:val="nil"/>
              <w:left w:val="nil"/>
              <w:bottom w:val="nil"/>
              <w:right w:val="nil"/>
            </w:tcBorders>
          </w:tcPr>
          <w:p w:rsidR="00D376A4" w:rsidRPr="00442D92" w:rsidRDefault="00D376A4" w:rsidP="00AE1841">
            <w:pPr>
              <w:pStyle w:val="a7"/>
              <w:jc w:val="center"/>
              <w:rPr>
                <w:rFonts w:ascii="Times New Roman" w:hAnsi="Times New Roman"/>
                <w:b/>
                <w:i/>
                <w:sz w:val="16"/>
                <w:szCs w:val="16"/>
              </w:rPr>
            </w:pPr>
            <w:r w:rsidRPr="00442D92">
              <w:rPr>
                <w:rFonts w:ascii="Times New Roman" w:hAnsi="Times New Roman"/>
                <w:b/>
                <w:i/>
                <w:sz w:val="16"/>
                <w:szCs w:val="16"/>
              </w:rPr>
              <w:t>648594 Красноярский край Эвенкийский муниципальный район п.Ессей улица Центральная дом 4</w:t>
            </w:r>
          </w:p>
          <w:p w:rsidR="00D376A4" w:rsidRPr="00442D92" w:rsidRDefault="00D376A4" w:rsidP="00AE1841">
            <w:pPr>
              <w:pStyle w:val="a7"/>
              <w:jc w:val="center"/>
              <w:rPr>
                <w:rFonts w:ascii="Times New Roman" w:hAnsi="Times New Roman"/>
                <w:b/>
                <w:i/>
              </w:rPr>
            </w:pPr>
            <w:r w:rsidRPr="00442D92">
              <w:rPr>
                <w:rFonts w:ascii="Times New Roman" w:hAnsi="Times New Roman"/>
                <w:b/>
                <w:i/>
                <w:sz w:val="16"/>
                <w:szCs w:val="16"/>
              </w:rPr>
              <w:t xml:space="preserve">e-mail: </w:t>
            </w:r>
            <w:hyperlink r:id="rId8" w:history="1">
              <w:r w:rsidRPr="001F6339">
                <w:rPr>
                  <w:rStyle w:val="a8"/>
                  <w:rFonts w:ascii="Times New Roman" w:hAnsi="Times New Roman"/>
                  <w:b/>
                  <w:i/>
                  <w:sz w:val="16"/>
                  <w:szCs w:val="16"/>
                </w:rPr>
                <w:t>essey.</w:t>
              </w:r>
              <w:r w:rsidRPr="001F6339">
                <w:rPr>
                  <w:rStyle w:val="a8"/>
                  <w:rFonts w:ascii="Times New Roman" w:hAnsi="Times New Roman"/>
                  <w:b/>
                  <w:i/>
                  <w:sz w:val="16"/>
                  <w:szCs w:val="16"/>
                  <w:lang w:val="en-US"/>
                </w:rPr>
                <w:t>adm</w:t>
              </w:r>
              <w:r w:rsidRPr="001F6339">
                <w:rPr>
                  <w:rStyle w:val="a8"/>
                  <w:rFonts w:ascii="Times New Roman" w:hAnsi="Times New Roman"/>
                  <w:b/>
                  <w:i/>
                  <w:sz w:val="16"/>
                  <w:szCs w:val="16"/>
                </w:rPr>
                <w:t>@</w:t>
              </w:r>
              <w:r w:rsidRPr="001F6339">
                <w:rPr>
                  <w:rStyle w:val="a8"/>
                  <w:rFonts w:ascii="Times New Roman" w:hAnsi="Times New Roman"/>
                  <w:b/>
                  <w:i/>
                  <w:sz w:val="16"/>
                  <w:szCs w:val="16"/>
                  <w:lang w:val="en-US"/>
                </w:rPr>
                <w:t>evenkya</w:t>
              </w:r>
              <w:r w:rsidRPr="001F6339">
                <w:rPr>
                  <w:rStyle w:val="a8"/>
                  <w:rFonts w:ascii="Times New Roman" w:hAnsi="Times New Roman"/>
                  <w:b/>
                  <w:i/>
                  <w:sz w:val="16"/>
                  <w:szCs w:val="16"/>
                </w:rPr>
                <w:t>.</w:t>
              </w:r>
              <w:proofErr w:type="spellStart"/>
              <w:r w:rsidRPr="001F6339">
                <w:rPr>
                  <w:rStyle w:val="a8"/>
                  <w:rFonts w:ascii="Times New Roman" w:hAnsi="Times New Roman"/>
                  <w:b/>
                  <w:i/>
                  <w:sz w:val="16"/>
                  <w:szCs w:val="16"/>
                </w:rPr>
                <w:t>ru</w:t>
              </w:r>
              <w:proofErr w:type="spellEnd"/>
            </w:hyperlink>
            <w:r w:rsidRPr="00442D92">
              <w:rPr>
                <w:rFonts w:ascii="Times New Roman" w:hAnsi="Times New Roman"/>
                <w:b/>
                <w:i/>
                <w:sz w:val="16"/>
                <w:szCs w:val="16"/>
              </w:rPr>
              <w:t xml:space="preserve"> </w:t>
            </w:r>
            <w:r w:rsidRPr="00442D92">
              <w:rPr>
                <w:rFonts w:ascii="Times New Roman" w:hAnsi="Times New Roman"/>
                <w:b/>
                <w:i/>
                <w:sz w:val="16"/>
                <w:szCs w:val="16"/>
              </w:rPr>
              <w:sym w:font="Wingdings" w:char="F028"/>
            </w:r>
            <w:r>
              <w:rPr>
                <w:rFonts w:ascii="Times New Roman" w:hAnsi="Times New Roman"/>
                <w:b/>
                <w:i/>
                <w:sz w:val="16"/>
                <w:szCs w:val="16"/>
              </w:rPr>
              <w:t xml:space="preserve"> 8(39170) 35010, 3</w:t>
            </w:r>
            <w:r w:rsidRPr="003E0E91">
              <w:rPr>
                <w:rFonts w:ascii="Times New Roman" w:hAnsi="Times New Roman"/>
                <w:b/>
                <w:i/>
                <w:sz w:val="16"/>
                <w:szCs w:val="16"/>
              </w:rPr>
              <w:t>5083</w:t>
            </w:r>
            <w:r w:rsidRPr="00442D92">
              <w:rPr>
                <w:rFonts w:ascii="Times New Roman" w:hAnsi="Times New Roman"/>
                <w:b/>
                <w:i/>
                <w:sz w:val="16"/>
                <w:szCs w:val="16"/>
              </w:rPr>
              <w:t>(АТС Меридиан)</w:t>
            </w:r>
          </w:p>
        </w:tc>
      </w:tr>
    </w:tbl>
    <w:p w:rsidR="00D376A4" w:rsidRPr="007C3927" w:rsidRDefault="00D376A4" w:rsidP="00D376A4">
      <w:pPr>
        <w:pStyle w:val="a7"/>
        <w:rPr>
          <w:rFonts w:ascii="Times New Roman" w:hAnsi="Times New Roman" w:cs="Times New Roman"/>
          <w:b/>
          <w:sz w:val="26"/>
          <w:szCs w:val="26"/>
        </w:rPr>
      </w:pPr>
      <w:r w:rsidRPr="007C3927">
        <w:rPr>
          <w:rFonts w:ascii="Times New Roman" w:hAnsi="Times New Roman" w:cs="Times New Roman"/>
          <w:b/>
          <w:sz w:val="26"/>
          <w:szCs w:val="26"/>
        </w:rPr>
        <w:t xml:space="preserve">                                                      </w:t>
      </w:r>
      <w:r w:rsidR="007C3927">
        <w:rPr>
          <w:rFonts w:ascii="Times New Roman" w:hAnsi="Times New Roman" w:cs="Times New Roman"/>
          <w:b/>
          <w:sz w:val="26"/>
          <w:szCs w:val="26"/>
        </w:rPr>
        <w:t xml:space="preserve">   </w:t>
      </w:r>
      <w:r w:rsidRPr="007C3927">
        <w:rPr>
          <w:rFonts w:ascii="Times New Roman" w:hAnsi="Times New Roman" w:cs="Times New Roman"/>
          <w:b/>
          <w:sz w:val="26"/>
          <w:szCs w:val="26"/>
        </w:rPr>
        <w:t xml:space="preserve"> РЕШЕНИЕ</w:t>
      </w:r>
    </w:p>
    <w:p w:rsidR="00D376A4" w:rsidRPr="007C3927" w:rsidRDefault="00D376A4" w:rsidP="00D376A4">
      <w:pPr>
        <w:pStyle w:val="a7"/>
        <w:rPr>
          <w:rFonts w:ascii="Times New Roman" w:hAnsi="Times New Roman" w:cs="Times New Roman"/>
          <w:b/>
          <w:color w:val="000000"/>
          <w:sz w:val="26"/>
          <w:szCs w:val="26"/>
        </w:rPr>
      </w:pPr>
      <w:r w:rsidRPr="007C3927">
        <w:rPr>
          <w:rFonts w:ascii="Times New Roman" w:hAnsi="Times New Roman" w:cs="Times New Roman"/>
          <w:b/>
          <w:color w:val="000000"/>
          <w:sz w:val="26"/>
          <w:szCs w:val="26"/>
          <w:lang w:val="en-US"/>
        </w:rPr>
        <w:t>V</w:t>
      </w:r>
      <w:r w:rsidRPr="007C3927">
        <w:rPr>
          <w:rFonts w:ascii="Times New Roman" w:hAnsi="Times New Roman" w:cs="Times New Roman"/>
          <w:b/>
          <w:color w:val="000000"/>
          <w:sz w:val="26"/>
          <w:szCs w:val="26"/>
        </w:rPr>
        <w:t xml:space="preserve"> Созыв</w:t>
      </w:r>
    </w:p>
    <w:p w:rsidR="00D376A4" w:rsidRPr="007C3927" w:rsidRDefault="00D376A4" w:rsidP="00D376A4">
      <w:pPr>
        <w:pStyle w:val="a7"/>
        <w:rPr>
          <w:rFonts w:ascii="Times New Roman" w:hAnsi="Times New Roman" w:cs="Times New Roman"/>
          <w:b/>
          <w:color w:val="000000"/>
          <w:sz w:val="26"/>
          <w:szCs w:val="26"/>
        </w:rPr>
      </w:pPr>
      <w:r w:rsidRPr="007C3927">
        <w:rPr>
          <w:rFonts w:ascii="Times New Roman" w:hAnsi="Times New Roman" w:cs="Times New Roman"/>
          <w:b/>
          <w:color w:val="000000"/>
          <w:sz w:val="26"/>
          <w:szCs w:val="26"/>
          <w:lang w:val="en-US"/>
        </w:rPr>
        <w:t>VIII</w:t>
      </w:r>
      <w:r w:rsidRPr="007C3927">
        <w:rPr>
          <w:rFonts w:ascii="Times New Roman" w:hAnsi="Times New Roman" w:cs="Times New Roman"/>
          <w:b/>
          <w:color w:val="000000"/>
          <w:sz w:val="26"/>
          <w:szCs w:val="26"/>
        </w:rPr>
        <w:t xml:space="preserve"> сессия </w:t>
      </w:r>
    </w:p>
    <w:p w:rsidR="00D376A4" w:rsidRPr="007C3927" w:rsidRDefault="00D376A4" w:rsidP="00D376A4">
      <w:pPr>
        <w:pStyle w:val="a7"/>
        <w:rPr>
          <w:rFonts w:ascii="Times New Roman" w:hAnsi="Times New Roman" w:cs="Times New Roman"/>
          <w:color w:val="000000"/>
          <w:sz w:val="26"/>
          <w:szCs w:val="26"/>
        </w:rPr>
      </w:pPr>
    </w:p>
    <w:p w:rsidR="00D376A4" w:rsidRPr="007C3927" w:rsidRDefault="007C3927" w:rsidP="00D376A4">
      <w:pPr>
        <w:pStyle w:val="a7"/>
        <w:rPr>
          <w:rFonts w:ascii="Times New Roman" w:hAnsi="Times New Roman" w:cs="Times New Roman"/>
          <w:b/>
          <w:bCs/>
          <w:color w:val="000000"/>
          <w:sz w:val="26"/>
          <w:szCs w:val="26"/>
        </w:rPr>
      </w:pPr>
      <w:r w:rsidRPr="007C3927">
        <w:rPr>
          <w:rFonts w:ascii="Times New Roman" w:hAnsi="Times New Roman" w:cs="Times New Roman"/>
          <w:bCs/>
          <w:color w:val="000000"/>
          <w:sz w:val="26"/>
          <w:szCs w:val="26"/>
        </w:rPr>
        <w:t xml:space="preserve"> </w:t>
      </w:r>
      <w:r w:rsidRPr="007C3927">
        <w:rPr>
          <w:rFonts w:ascii="Times New Roman" w:hAnsi="Times New Roman" w:cs="Times New Roman"/>
          <w:b/>
          <w:bCs/>
          <w:color w:val="000000"/>
          <w:sz w:val="26"/>
          <w:szCs w:val="26"/>
        </w:rPr>
        <w:t xml:space="preserve">08 </w:t>
      </w:r>
      <w:r w:rsidR="00D376A4" w:rsidRPr="007C3927">
        <w:rPr>
          <w:rFonts w:ascii="Times New Roman" w:hAnsi="Times New Roman" w:cs="Times New Roman"/>
          <w:b/>
          <w:bCs/>
          <w:color w:val="000000"/>
          <w:sz w:val="26"/>
          <w:szCs w:val="26"/>
        </w:rPr>
        <w:t xml:space="preserve">июня  2023 г. </w:t>
      </w:r>
      <w:r w:rsidRPr="007C3927">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 </w:t>
      </w:r>
      <w:r w:rsidRPr="007C3927">
        <w:rPr>
          <w:rFonts w:ascii="Times New Roman" w:hAnsi="Times New Roman" w:cs="Times New Roman"/>
          <w:b/>
          <w:bCs/>
          <w:color w:val="000000"/>
          <w:sz w:val="26"/>
          <w:szCs w:val="26"/>
        </w:rPr>
        <w:t xml:space="preserve"> </w:t>
      </w:r>
      <w:r w:rsidR="00D376A4" w:rsidRPr="007C3927">
        <w:rPr>
          <w:rFonts w:ascii="Times New Roman" w:hAnsi="Times New Roman" w:cs="Times New Roman"/>
          <w:b/>
          <w:bCs/>
          <w:color w:val="000000"/>
          <w:sz w:val="26"/>
          <w:szCs w:val="26"/>
        </w:rPr>
        <w:t xml:space="preserve"> № </w:t>
      </w:r>
      <w:r w:rsidRPr="007C3927">
        <w:rPr>
          <w:rFonts w:ascii="Times New Roman" w:hAnsi="Times New Roman" w:cs="Times New Roman"/>
          <w:b/>
          <w:bCs/>
          <w:color w:val="000000"/>
          <w:sz w:val="26"/>
          <w:szCs w:val="26"/>
        </w:rPr>
        <w:t>26</w:t>
      </w:r>
      <w:r w:rsidR="00D376A4" w:rsidRPr="007C3927">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  </w:t>
      </w:r>
      <w:r w:rsidR="00D376A4" w:rsidRPr="007C3927">
        <w:rPr>
          <w:rFonts w:ascii="Times New Roman" w:hAnsi="Times New Roman" w:cs="Times New Roman"/>
          <w:b/>
          <w:bCs/>
          <w:color w:val="000000"/>
          <w:sz w:val="26"/>
          <w:szCs w:val="26"/>
        </w:rPr>
        <w:t xml:space="preserve">       п. Ессей</w:t>
      </w:r>
    </w:p>
    <w:p w:rsidR="00D376A4" w:rsidRPr="001012C2" w:rsidRDefault="00D376A4" w:rsidP="001012C2">
      <w:pPr>
        <w:widowControl w:val="0"/>
        <w:autoSpaceDE w:val="0"/>
        <w:spacing w:after="0"/>
        <w:jc w:val="both"/>
        <w:rPr>
          <w:rFonts w:ascii="Times New Roman" w:hAnsi="Times New Roman" w:cs="Times New Roman"/>
          <w:b/>
          <w:bCs/>
          <w:color w:val="000000"/>
          <w:sz w:val="24"/>
        </w:rPr>
      </w:pPr>
    </w:p>
    <w:p w:rsidR="00A9237E" w:rsidRPr="00F30D65" w:rsidRDefault="00177574" w:rsidP="000B1B31">
      <w:pPr>
        <w:pStyle w:val="a4"/>
        <w:jc w:val="both"/>
        <w:rPr>
          <w:b/>
          <w:sz w:val="24"/>
          <w:szCs w:val="24"/>
        </w:rPr>
      </w:pPr>
      <w:proofErr w:type="gramStart"/>
      <w:r w:rsidRPr="00177574">
        <w:rPr>
          <w:b/>
          <w:sz w:val="24"/>
          <w:szCs w:val="24"/>
        </w:rPr>
        <w:t xml:space="preserve">О внесении изменений в Решение </w:t>
      </w:r>
      <w:proofErr w:type="spellStart"/>
      <w:r w:rsidRPr="00177574">
        <w:rPr>
          <w:b/>
          <w:sz w:val="24"/>
          <w:szCs w:val="24"/>
        </w:rPr>
        <w:t>Ессейского</w:t>
      </w:r>
      <w:proofErr w:type="spellEnd"/>
      <w:r w:rsidRPr="00177574">
        <w:rPr>
          <w:b/>
          <w:sz w:val="24"/>
          <w:szCs w:val="24"/>
        </w:rPr>
        <w:t xml:space="preserve"> поселкового Совета депутатов от </w:t>
      </w:r>
      <w:r w:rsidR="00CE501C">
        <w:rPr>
          <w:b/>
          <w:sz w:val="24"/>
          <w:szCs w:val="24"/>
        </w:rPr>
        <w:t>07</w:t>
      </w:r>
      <w:r w:rsidRPr="00177574">
        <w:rPr>
          <w:b/>
          <w:sz w:val="24"/>
          <w:szCs w:val="24"/>
        </w:rPr>
        <w:t>.</w:t>
      </w:r>
      <w:r w:rsidR="00CE501C">
        <w:rPr>
          <w:b/>
          <w:sz w:val="24"/>
          <w:szCs w:val="24"/>
        </w:rPr>
        <w:t>08</w:t>
      </w:r>
      <w:r w:rsidRPr="00177574">
        <w:rPr>
          <w:b/>
          <w:sz w:val="24"/>
          <w:szCs w:val="24"/>
        </w:rPr>
        <w:t>.201</w:t>
      </w:r>
      <w:r w:rsidR="00CE501C">
        <w:rPr>
          <w:b/>
          <w:sz w:val="24"/>
          <w:szCs w:val="24"/>
        </w:rPr>
        <w:t>8г.</w:t>
      </w:r>
      <w:r w:rsidRPr="00177574">
        <w:rPr>
          <w:b/>
          <w:sz w:val="24"/>
          <w:szCs w:val="24"/>
        </w:rPr>
        <w:t xml:space="preserve"> № </w:t>
      </w:r>
      <w:r w:rsidR="00CE501C">
        <w:rPr>
          <w:b/>
          <w:sz w:val="24"/>
          <w:szCs w:val="24"/>
        </w:rPr>
        <w:t>32</w:t>
      </w:r>
      <w:r w:rsidRPr="00177574">
        <w:rPr>
          <w:b/>
          <w:sz w:val="24"/>
          <w:szCs w:val="24"/>
        </w:rPr>
        <w:t xml:space="preserve"> «</w:t>
      </w:r>
      <w:r w:rsidR="00CE501C" w:rsidRPr="00CE501C">
        <w:rPr>
          <w:b/>
          <w:sz w:val="24"/>
          <w:szCs w:val="24"/>
        </w:rPr>
        <w:t>Об утверждении Положения об условиях и</w:t>
      </w:r>
      <w:r w:rsidR="00CE501C">
        <w:rPr>
          <w:b/>
          <w:sz w:val="24"/>
          <w:szCs w:val="24"/>
        </w:rPr>
        <w:t xml:space="preserve"> </w:t>
      </w:r>
      <w:r w:rsidR="00CE501C" w:rsidRPr="00CE501C">
        <w:rPr>
          <w:b/>
          <w:sz w:val="24"/>
          <w:szCs w:val="24"/>
        </w:rPr>
        <w:t>порядке назначения, выплаты и перерасчета</w:t>
      </w:r>
      <w:r w:rsidR="00CE501C">
        <w:rPr>
          <w:b/>
          <w:sz w:val="24"/>
          <w:szCs w:val="24"/>
        </w:rPr>
        <w:t xml:space="preserve"> </w:t>
      </w:r>
      <w:r w:rsidR="00CE501C" w:rsidRPr="00CE501C">
        <w:rPr>
          <w:b/>
          <w:sz w:val="24"/>
          <w:szCs w:val="24"/>
        </w:rPr>
        <w:t>пенсии за выслугу лет лицам, замещавшим должности муниципальной службы в поселке Ессей и о полномочиях по назначению, выплате и перерасчету пенсии за выслугу лет лицам, замещавшим должности муниципальной службы в поселке Ессей Эвенкийского муниципального района Красноярского</w:t>
      </w:r>
      <w:proofErr w:type="gramEnd"/>
      <w:r w:rsidR="00CE501C" w:rsidRPr="00CE501C">
        <w:rPr>
          <w:b/>
          <w:sz w:val="24"/>
          <w:szCs w:val="24"/>
        </w:rPr>
        <w:t xml:space="preserve"> края</w:t>
      </w:r>
      <w:r w:rsidRPr="00177574">
        <w:rPr>
          <w:b/>
          <w:sz w:val="24"/>
          <w:szCs w:val="24"/>
        </w:rPr>
        <w:t>»</w:t>
      </w:r>
    </w:p>
    <w:p w:rsidR="00716160" w:rsidRDefault="00716160" w:rsidP="006C6050">
      <w:pPr>
        <w:widowControl w:val="0"/>
        <w:autoSpaceDE w:val="0"/>
        <w:spacing w:after="0" w:line="240" w:lineRule="auto"/>
        <w:ind w:firstLine="485"/>
        <w:jc w:val="both"/>
        <w:rPr>
          <w:rFonts w:ascii="Times New Roman" w:hAnsi="Times New Roman" w:cs="Times New Roman"/>
          <w:color w:val="000000"/>
          <w:sz w:val="24"/>
        </w:rPr>
      </w:pPr>
    </w:p>
    <w:p w:rsidR="007F1DF7" w:rsidRPr="00CE501C" w:rsidRDefault="00CE501C" w:rsidP="00CE501C">
      <w:pPr>
        <w:widowControl w:val="0"/>
        <w:autoSpaceDE w:val="0"/>
        <w:spacing w:after="0" w:line="240" w:lineRule="auto"/>
        <w:jc w:val="both"/>
        <w:rPr>
          <w:rFonts w:ascii="Times New Roman" w:hAnsi="Times New Roman" w:cs="Times New Roman"/>
          <w:b/>
          <w:color w:val="000000"/>
          <w:sz w:val="24"/>
          <w:szCs w:val="24"/>
        </w:rPr>
      </w:pPr>
      <w:r w:rsidRPr="00CE501C">
        <w:rPr>
          <w:rStyle w:val="a5"/>
          <w:rFonts w:eastAsiaTheme="minorHAnsi"/>
          <w:sz w:val="24"/>
          <w:szCs w:val="24"/>
        </w:rPr>
        <w:t xml:space="preserve">В </w:t>
      </w:r>
      <w:proofErr w:type="gramStart"/>
      <w:r w:rsidRPr="00CE501C">
        <w:rPr>
          <w:rStyle w:val="a5"/>
          <w:rFonts w:eastAsiaTheme="minorHAnsi"/>
          <w:sz w:val="24"/>
          <w:szCs w:val="24"/>
        </w:rPr>
        <w:t>соответствии</w:t>
      </w:r>
      <w:proofErr w:type="gramEnd"/>
      <w:r w:rsidRPr="00CE501C">
        <w:rPr>
          <w:rStyle w:val="a5"/>
          <w:rFonts w:eastAsiaTheme="minorHAnsi"/>
          <w:sz w:val="24"/>
          <w:szCs w:val="24"/>
        </w:rPr>
        <w:t xml:space="preserve"> с 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 </w:t>
      </w:r>
      <w:r w:rsidR="00177574" w:rsidRPr="00CE501C">
        <w:rPr>
          <w:rStyle w:val="a5"/>
          <w:rFonts w:eastAsiaTheme="minorHAnsi"/>
          <w:sz w:val="24"/>
          <w:szCs w:val="24"/>
        </w:rPr>
        <w:t xml:space="preserve"> на основании Устава поселка Ессей Эвенкийского муниципального района Красноярского края, </w:t>
      </w:r>
      <w:proofErr w:type="spellStart"/>
      <w:r w:rsidR="00177574" w:rsidRPr="00CE501C">
        <w:rPr>
          <w:rStyle w:val="a5"/>
          <w:rFonts w:eastAsiaTheme="minorHAnsi"/>
          <w:sz w:val="24"/>
          <w:szCs w:val="24"/>
        </w:rPr>
        <w:t>Ессейский</w:t>
      </w:r>
      <w:proofErr w:type="spellEnd"/>
      <w:r w:rsidR="00177574" w:rsidRPr="00CE501C">
        <w:rPr>
          <w:rStyle w:val="a5"/>
          <w:rFonts w:eastAsiaTheme="minorHAnsi"/>
          <w:sz w:val="24"/>
          <w:szCs w:val="24"/>
        </w:rPr>
        <w:t xml:space="preserve"> поселковый Совет депутатов</w:t>
      </w:r>
      <w:r w:rsidR="0056277D" w:rsidRPr="00CE501C">
        <w:rPr>
          <w:rFonts w:ascii="Times New Roman" w:hAnsi="Times New Roman" w:cs="Times New Roman"/>
          <w:b/>
          <w:color w:val="000000"/>
          <w:sz w:val="24"/>
          <w:szCs w:val="24"/>
        </w:rPr>
        <w:t xml:space="preserve"> </w:t>
      </w:r>
    </w:p>
    <w:p w:rsidR="00E735EF" w:rsidRPr="00CE501C" w:rsidRDefault="001012C2" w:rsidP="00CE501C">
      <w:pPr>
        <w:widowControl w:val="0"/>
        <w:autoSpaceDE w:val="0"/>
        <w:spacing w:after="0" w:line="240" w:lineRule="auto"/>
        <w:jc w:val="both"/>
        <w:rPr>
          <w:rFonts w:ascii="Times New Roman" w:hAnsi="Times New Roman" w:cs="Times New Roman"/>
          <w:b/>
          <w:color w:val="000000"/>
          <w:sz w:val="24"/>
          <w:szCs w:val="24"/>
        </w:rPr>
      </w:pPr>
      <w:r w:rsidRPr="00CE501C">
        <w:rPr>
          <w:rFonts w:ascii="Times New Roman" w:hAnsi="Times New Roman" w:cs="Times New Roman"/>
          <w:b/>
          <w:color w:val="000000"/>
          <w:sz w:val="24"/>
          <w:szCs w:val="24"/>
        </w:rPr>
        <w:t>РЕШИЛ:</w:t>
      </w:r>
    </w:p>
    <w:p w:rsidR="00CE501C" w:rsidRPr="00CE501C" w:rsidRDefault="00CE501C" w:rsidP="00CE501C">
      <w:pPr>
        <w:pStyle w:val="110"/>
        <w:spacing w:before="0" w:beforeAutospacing="0" w:after="0" w:afterAutospacing="0"/>
        <w:jc w:val="both"/>
        <w:rPr>
          <w:bCs/>
        </w:rPr>
      </w:pPr>
      <w:r w:rsidRPr="00CE501C">
        <w:rPr>
          <w:b/>
        </w:rPr>
        <w:t>1.</w:t>
      </w:r>
      <w:r w:rsidRPr="00CE501C">
        <w:t xml:space="preserve"> Внести в </w:t>
      </w:r>
      <w:r w:rsidRPr="00CE501C">
        <w:rPr>
          <w:bCs/>
        </w:rPr>
        <w:t xml:space="preserve">Положение </w:t>
      </w:r>
      <w:r w:rsidRPr="00CE501C">
        <w:t>об условиях и порядке назначения, выплаты и перерасчета пенсии за выслугу лет лицам, замещавшим должности муниципальной службы Администрации поселка Ессей Эвенкийского муниципального района Красноярского края (далее Положение)</w:t>
      </w:r>
      <w:r w:rsidRPr="00CE501C">
        <w:rPr>
          <w:color w:val="000000"/>
        </w:rPr>
        <w:t xml:space="preserve">, утвержденное Решением </w:t>
      </w:r>
      <w:proofErr w:type="spellStart"/>
      <w:r w:rsidRPr="00CE501C">
        <w:rPr>
          <w:color w:val="000000"/>
        </w:rPr>
        <w:t>Ессейского</w:t>
      </w:r>
      <w:proofErr w:type="spellEnd"/>
      <w:r w:rsidRPr="00CE501C">
        <w:rPr>
          <w:color w:val="000000"/>
        </w:rPr>
        <w:t xml:space="preserve"> поселкового Совета депутатов от 07.08.2018г.№32, </w:t>
      </w:r>
      <w:r w:rsidRPr="00CE501C">
        <w:t>следующие изменения:</w:t>
      </w:r>
    </w:p>
    <w:p w:rsidR="00CE501C" w:rsidRPr="00CE501C" w:rsidRDefault="00CE501C" w:rsidP="00CE501C">
      <w:pPr>
        <w:spacing w:after="0" w:line="240" w:lineRule="auto"/>
        <w:jc w:val="both"/>
        <w:rPr>
          <w:rFonts w:ascii="Times New Roman" w:eastAsia="Calibri" w:hAnsi="Times New Roman" w:cs="Times New Roman"/>
          <w:sz w:val="24"/>
          <w:szCs w:val="24"/>
        </w:rPr>
      </w:pPr>
      <w:r w:rsidRPr="00CE501C">
        <w:rPr>
          <w:rFonts w:ascii="Times New Roman" w:eastAsia="Calibri" w:hAnsi="Times New Roman" w:cs="Times New Roman"/>
          <w:b/>
          <w:sz w:val="24"/>
          <w:szCs w:val="24"/>
        </w:rPr>
        <w:t>1.1.</w:t>
      </w:r>
      <w:r w:rsidRPr="00CE501C">
        <w:rPr>
          <w:rFonts w:ascii="Times New Roman" w:eastAsia="Calibri" w:hAnsi="Times New Roman" w:cs="Times New Roman"/>
          <w:sz w:val="24"/>
          <w:szCs w:val="24"/>
        </w:rPr>
        <w:t xml:space="preserve"> </w:t>
      </w:r>
      <w:proofErr w:type="gramStart"/>
      <w:r w:rsidRPr="00CE501C">
        <w:rPr>
          <w:rFonts w:ascii="Times New Roman" w:eastAsia="Calibri" w:hAnsi="Times New Roman" w:cs="Times New Roman"/>
          <w:sz w:val="24"/>
          <w:szCs w:val="24"/>
        </w:rPr>
        <w:t>В  пункте 3.3 статьи 3 Положения слова «размера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с»;</w:t>
      </w:r>
      <w:proofErr w:type="gramEnd"/>
    </w:p>
    <w:p w:rsidR="00CE501C" w:rsidRPr="00CE501C" w:rsidRDefault="00CE501C" w:rsidP="00CE501C">
      <w:pPr>
        <w:spacing w:after="0" w:line="240" w:lineRule="auto"/>
        <w:jc w:val="both"/>
        <w:rPr>
          <w:rFonts w:ascii="Times New Roman" w:eastAsia="Calibri" w:hAnsi="Times New Roman" w:cs="Times New Roman"/>
          <w:sz w:val="24"/>
          <w:szCs w:val="24"/>
        </w:rPr>
      </w:pPr>
      <w:r w:rsidRPr="00CE501C">
        <w:rPr>
          <w:rFonts w:ascii="Times New Roman" w:eastAsia="Calibri" w:hAnsi="Times New Roman" w:cs="Times New Roman"/>
          <w:b/>
          <w:sz w:val="24"/>
          <w:szCs w:val="24"/>
        </w:rPr>
        <w:t>1.2.</w:t>
      </w:r>
      <w:r w:rsidRPr="00CE501C">
        <w:rPr>
          <w:rFonts w:ascii="Times New Roman" w:eastAsia="Calibri" w:hAnsi="Times New Roman" w:cs="Times New Roman"/>
          <w:sz w:val="24"/>
          <w:szCs w:val="24"/>
        </w:rPr>
        <w:t xml:space="preserve"> В </w:t>
      </w:r>
      <w:proofErr w:type="gramStart"/>
      <w:r w:rsidRPr="00CE501C">
        <w:rPr>
          <w:rFonts w:ascii="Times New Roman" w:eastAsia="Calibri" w:hAnsi="Times New Roman" w:cs="Times New Roman"/>
          <w:sz w:val="24"/>
          <w:szCs w:val="24"/>
        </w:rPr>
        <w:t>пункте</w:t>
      </w:r>
      <w:proofErr w:type="gramEnd"/>
      <w:r w:rsidRPr="00CE501C">
        <w:rPr>
          <w:rFonts w:ascii="Times New Roman" w:eastAsia="Calibri" w:hAnsi="Times New Roman" w:cs="Times New Roman"/>
          <w:sz w:val="24"/>
          <w:szCs w:val="24"/>
        </w:rPr>
        <w:t xml:space="preserve"> 3.6 статьи 3 Положения слова «2,8 должностного оклада» заменить словами «2,8 суммы должностного оклада и ежемесячной надбавки за классный чин (далее в Положении – оклад для назначения пенсии)»; </w:t>
      </w:r>
    </w:p>
    <w:p w:rsidR="00CE501C" w:rsidRPr="00CE501C" w:rsidRDefault="00CE501C" w:rsidP="00CE501C">
      <w:pPr>
        <w:spacing w:after="0" w:line="240" w:lineRule="auto"/>
        <w:jc w:val="both"/>
        <w:rPr>
          <w:rFonts w:ascii="Times New Roman" w:eastAsia="Calibri" w:hAnsi="Times New Roman" w:cs="Times New Roman"/>
          <w:sz w:val="24"/>
          <w:szCs w:val="24"/>
        </w:rPr>
      </w:pPr>
      <w:r w:rsidRPr="00CE501C">
        <w:rPr>
          <w:rFonts w:ascii="Times New Roman" w:eastAsia="Calibri" w:hAnsi="Times New Roman" w:cs="Times New Roman"/>
          <w:b/>
          <w:sz w:val="24"/>
          <w:szCs w:val="24"/>
        </w:rPr>
        <w:t>1.3.</w:t>
      </w:r>
      <w:r w:rsidRPr="00CE501C">
        <w:rPr>
          <w:rFonts w:ascii="Times New Roman" w:eastAsia="Calibri" w:hAnsi="Times New Roman" w:cs="Times New Roman"/>
          <w:sz w:val="24"/>
          <w:szCs w:val="24"/>
        </w:rPr>
        <w:t xml:space="preserve"> Дополнить пункт 3.6 статьи 3 Положения абзацем вторым следующего содержания:</w:t>
      </w:r>
    </w:p>
    <w:p w:rsidR="00CE501C" w:rsidRPr="00CE501C" w:rsidRDefault="00CE501C" w:rsidP="00CE501C">
      <w:pPr>
        <w:tabs>
          <w:tab w:val="left" w:pos="342"/>
        </w:tabs>
        <w:spacing w:after="0" w:line="240" w:lineRule="auto"/>
        <w:jc w:val="both"/>
        <w:rPr>
          <w:rFonts w:ascii="Times New Roman" w:eastAsia="Calibri" w:hAnsi="Times New Roman" w:cs="Times New Roman"/>
          <w:sz w:val="24"/>
          <w:szCs w:val="24"/>
        </w:rPr>
      </w:pPr>
      <w:r w:rsidRPr="00CE501C">
        <w:rPr>
          <w:rFonts w:ascii="Times New Roman" w:eastAsia="Calibri" w:hAnsi="Times New Roman" w:cs="Times New Roman"/>
          <w:sz w:val="24"/>
          <w:szCs w:val="24"/>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roofErr w:type="gramStart"/>
      <w:r w:rsidRPr="00CE501C">
        <w:rPr>
          <w:rFonts w:ascii="Times New Roman" w:eastAsia="Calibri" w:hAnsi="Times New Roman" w:cs="Times New Roman"/>
          <w:sz w:val="24"/>
          <w:szCs w:val="24"/>
        </w:rPr>
        <w:t>.».</w:t>
      </w:r>
      <w:proofErr w:type="gramEnd"/>
    </w:p>
    <w:p w:rsidR="00E735EF" w:rsidRPr="00CE501C" w:rsidRDefault="007F1DF7" w:rsidP="00CE501C">
      <w:pPr>
        <w:pStyle w:val="a4"/>
        <w:widowControl w:val="0"/>
        <w:autoSpaceDE w:val="0"/>
        <w:jc w:val="both"/>
        <w:rPr>
          <w:bCs/>
          <w:sz w:val="24"/>
          <w:szCs w:val="24"/>
        </w:rPr>
      </w:pPr>
      <w:r w:rsidRPr="00CE501C">
        <w:rPr>
          <w:b/>
          <w:bCs/>
          <w:sz w:val="24"/>
          <w:szCs w:val="24"/>
        </w:rPr>
        <w:t>3.</w:t>
      </w:r>
      <w:r w:rsidRPr="00CE501C">
        <w:rPr>
          <w:bCs/>
          <w:sz w:val="24"/>
          <w:szCs w:val="24"/>
        </w:rPr>
        <w:t xml:space="preserve"> Настоящее</w:t>
      </w:r>
      <w:r w:rsidR="008A4464" w:rsidRPr="00CE501C">
        <w:rPr>
          <w:bCs/>
          <w:sz w:val="24"/>
          <w:szCs w:val="24"/>
        </w:rPr>
        <w:t xml:space="preserve"> Решение вступает в силу со дня,</w:t>
      </w:r>
      <w:r w:rsidRPr="00CE501C">
        <w:rPr>
          <w:bCs/>
          <w:sz w:val="24"/>
          <w:szCs w:val="24"/>
        </w:rPr>
        <w:t xml:space="preserve"> следующего за днем его официального опубликования в «Официальном Вестнике Эвенкийского муниципального района»</w:t>
      </w:r>
      <w:r w:rsidR="00CE501C" w:rsidRPr="00CE501C">
        <w:rPr>
          <w:bCs/>
          <w:sz w:val="24"/>
          <w:szCs w:val="24"/>
        </w:rPr>
        <w:t>.</w:t>
      </w:r>
    </w:p>
    <w:p w:rsidR="007F1DF7" w:rsidRPr="00CE501C" w:rsidRDefault="007F1DF7" w:rsidP="00CE501C">
      <w:pPr>
        <w:pStyle w:val="a4"/>
        <w:widowControl w:val="0"/>
        <w:autoSpaceDE w:val="0"/>
        <w:jc w:val="both"/>
        <w:rPr>
          <w:bCs/>
          <w:sz w:val="24"/>
          <w:szCs w:val="24"/>
        </w:rPr>
      </w:pPr>
      <w:r w:rsidRPr="00CE501C">
        <w:rPr>
          <w:b/>
          <w:bCs/>
          <w:sz w:val="24"/>
          <w:szCs w:val="24"/>
        </w:rPr>
        <w:t>4.</w:t>
      </w:r>
      <w:r w:rsidRPr="00CE501C">
        <w:rPr>
          <w:bCs/>
          <w:sz w:val="24"/>
          <w:szCs w:val="24"/>
        </w:rPr>
        <w:t xml:space="preserve"> </w:t>
      </w:r>
      <w:proofErr w:type="gramStart"/>
      <w:r w:rsidRPr="00CE501C">
        <w:rPr>
          <w:bCs/>
          <w:sz w:val="24"/>
          <w:szCs w:val="24"/>
        </w:rPr>
        <w:t>Контроль за</w:t>
      </w:r>
      <w:proofErr w:type="gramEnd"/>
      <w:r w:rsidRPr="00CE501C">
        <w:rPr>
          <w:bCs/>
          <w:sz w:val="24"/>
          <w:szCs w:val="24"/>
        </w:rPr>
        <w:t xml:space="preserve"> исполнением данного Решения оставляю за собой.</w:t>
      </w:r>
    </w:p>
    <w:p w:rsidR="00E735EF" w:rsidRPr="001012C2" w:rsidRDefault="00E735EF" w:rsidP="007C3927">
      <w:pPr>
        <w:widowControl w:val="0"/>
        <w:autoSpaceDE w:val="0"/>
        <w:spacing w:after="0" w:line="240" w:lineRule="auto"/>
        <w:jc w:val="both"/>
        <w:rPr>
          <w:rFonts w:ascii="Times New Roman" w:hAnsi="Times New Roman" w:cs="Times New Roman"/>
          <w:b/>
          <w:color w:val="000000"/>
          <w:sz w:val="24"/>
        </w:rPr>
      </w:pPr>
    </w:p>
    <w:p w:rsidR="000B1B31" w:rsidRDefault="000B1B31" w:rsidP="000A7891">
      <w:pPr>
        <w:spacing w:after="0"/>
        <w:jc w:val="both"/>
        <w:rPr>
          <w:rFonts w:ascii="Times New Roman" w:hAnsi="Times New Roman" w:cs="Times New Roman"/>
          <w:sz w:val="24"/>
        </w:rPr>
      </w:pPr>
      <w:r w:rsidRPr="000A7891">
        <w:rPr>
          <w:rFonts w:ascii="Times New Roman" w:hAnsi="Times New Roman" w:cs="Times New Roman"/>
          <w:sz w:val="24"/>
        </w:rPr>
        <w:t xml:space="preserve">Глава поселка </w:t>
      </w:r>
      <w:r>
        <w:rPr>
          <w:rFonts w:ascii="Times New Roman" w:hAnsi="Times New Roman" w:cs="Times New Roman"/>
          <w:sz w:val="24"/>
        </w:rPr>
        <w:t>Ессей-</w:t>
      </w:r>
      <w:r w:rsidRPr="000A7891">
        <w:rPr>
          <w:rFonts w:ascii="Times New Roman" w:hAnsi="Times New Roman" w:cs="Times New Roman"/>
          <w:sz w:val="24"/>
        </w:rPr>
        <w:t xml:space="preserve">                                                                                   </w:t>
      </w:r>
    </w:p>
    <w:p w:rsidR="000A7891" w:rsidRPr="000A7891" w:rsidRDefault="000A7891" w:rsidP="000A7891">
      <w:pPr>
        <w:spacing w:after="0"/>
        <w:jc w:val="both"/>
        <w:rPr>
          <w:rFonts w:ascii="Times New Roman" w:hAnsi="Times New Roman" w:cs="Times New Roman"/>
          <w:sz w:val="24"/>
        </w:rPr>
      </w:pPr>
      <w:r w:rsidRPr="000A7891">
        <w:rPr>
          <w:rFonts w:ascii="Times New Roman" w:hAnsi="Times New Roman" w:cs="Times New Roman"/>
          <w:sz w:val="24"/>
        </w:rPr>
        <w:t xml:space="preserve">Председатель </w:t>
      </w:r>
      <w:proofErr w:type="spellStart"/>
      <w:r w:rsidR="00177574">
        <w:rPr>
          <w:rFonts w:ascii="Times New Roman" w:hAnsi="Times New Roman" w:cs="Times New Roman"/>
          <w:sz w:val="24"/>
        </w:rPr>
        <w:t>Ессей</w:t>
      </w:r>
      <w:r w:rsidRPr="000A7891">
        <w:rPr>
          <w:rFonts w:ascii="Times New Roman" w:hAnsi="Times New Roman" w:cs="Times New Roman"/>
          <w:sz w:val="24"/>
        </w:rPr>
        <w:t>ского</w:t>
      </w:r>
      <w:proofErr w:type="spellEnd"/>
      <w:r w:rsidRPr="000A7891">
        <w:rPr>
          <w:rFonts w:ascii="Times New Roman" w:hAnsi="Times New Roman" w:cs="Times New Roman"/>
          <w:sz w:val="24"/>
        </w:rPr>
        <w:t xml:space="preserve"> </w:t>
      </w:r>
    </w:p>
    <w:p w:rsidR="000B1B31" w:rsidRDefault="000A7891" w:rsidP="000B1B31">
      <w:pPr>
        <w:spacing w:after="0"/>
        <w:jc w:val="both"/>
        <w:rPr>
          <w:rFonts w:ascii="Times New Roman" w:hAnsi="Times New Roman" w:cs="Times New Roman"/>
          <w:color w:val="000000"/>
          <w:sz w:val="24"/>
          <w:szCs w:val="24"/>
        </w:rPr>
      </w:pPr>
      <w:r w:rsidRPr="000A7891">
        <w:rPr>
          <w:rFonts w:ascii="Times New Roman" w:hAnsi="Times New Roman" w:cs="Times New Roman"/>
          <w:sz w:val="24"/>
        </w:rPr>
        <w:t>поселкового Совета депутатов</w:t>
      </w:r>
      <w:r w:rsidR="000B1B31" w:rsidRPr="000B1B31">
        <w:rPr>
          <w:rFonts w:ascii="Times New Roman" w:hAnsi="Times New Roman" w:cs="Times New Roman"/>
          <w:sz w:val="24"/>
        </w:rPr>
        <w:t xml:space="preserve"> </w:t>
      </w:r>
      <w:r w:rsidR="000B1B31">
        <w:rPr>
          <w:rFonts w:ascii="Times New Roman" w:hAnsi="Times New Roman" w:cs="Times New Roman"/>
          <w:sz w:val="24"/>
        </w:rPr>
        <w:t xml:space="preserve">                                                                Г.П. Ботулу</w:t>
      </w:r>
    </w:p>
    <w:p w:rsidR="000A7891" w:rsidRPr="000A7891" w:rsidRDefault="000A7891" w:rsidP="000A7891">
      <w:pPr>
        <w:spacing w:after="0"/>
        <w:jc w:val="both"/>
        <w:rPr>
          <w:rFonts w:ascii="Times New Roman" w:hAnsi="Times New Roman" w:cs="Times New Roman"/>
          <w:sz w:val="24"/>
        </w:rPr>
      </w:pPr>
    </w:p>
    <w:p w:rsidR="000B1B31" w:rsidRDefault="000B1B31">
      <w:pPr>
        <w:spacing w:after="0"/>
        <w:jc w:val="both"/>
        <w:rPr>
          <w:rFonts w:ascii="Times New Roman" w:hAnsi="Times New Roman" w:cs="Times New Roman"/>
          <w:color w:val="000000"/>
          <w:sz w:val="24"/>
          <w:szCs w:val="24"/>
        </w:rPr>
      </w:pPr>
    </w:p>
    <w:sectPr w:rsidR="000B1B31" w:rsidSect="007C3927">
      <w:pgSz w:w="11906" w:h="16838"/>
      <w:pgMar w:top="567" w:right="849"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DE625D"/>
    <w:multiLevelType w:val="multilevel"/>
    <w:tmpl w:val="4CACFBE6"/>
    <w:lvl w:ilvl="0">
      <w:start w:val="1"/>
      <w:numFmt w:val="decimal"/>
      <w:lvlText w:val="%1."/>
      <w:lvlJc w:val="left"/>
      <w:pPr>
        <w:ind w:left="1394" w:hanging="855"/>
      </w:pPr>
      <w:rPr>
        <w:rFonts w:cs="Times New Roman" w:hint="default"/>
      </w:rPr>
    </w:lvl>
    <w:lvl w:ilvl="1">
      <w:start w:val="1"/>
      <w:numFmt w:val="decimal"/>
      <w:isLgl/>
      <w:lvlText w:val="%1.%2."/>
      <w:lvlJc w:val="left"/>
      <w:pPr>
        <w:ind w:left="1075" w:hanging="360"/>
      </w:pPr>
      <w:rPr>
        <w:rFonts w:cs="Times New Roman" w:hint="default"/>
        <w:color w:val="auto"/>
      </w:rPr>
    </w:lvl>
    <w:lvl w:ilvl="2">
      <w:start w:val="1"/>
      <w:numFmt w:val="decimal"/>
      <w:isLgl/>
      <w:lvlText w:val="%1.%2.%3."/>
      <w:lvlJc w:val="left"/>
      <w:pPr>
        <w:ind w:left="1611" w:hanging="720"/>
      </w:pPr>
      <w:rPr>
        <w:rFonts w:cs="Times New Roman" w:hint="default"/>
        <w:color w:val="auto"/>
      </w:rPr>
    </w:lvl>
    <w:lvl w:ilvl="3">
      <w:start w:val="1"/>
      <w:numFmt w:val="decimal"/>
      <w:isLgl/>
      <w:lvlText w:val="%1.%2.%3.%4."/>
      <w:lvlJc w:val="left"/>
      <w:pPr>
        <w:ind w:left="1787" w:hanging="720"/>
      </w:pPr>
      <w:rPr>
        <w:rFonts w:cs="Times New Roman" w:hint="default"/>
        <w:color w:val="auto"/>
      </w:rPr>
    </w:lvl>
    <w:lvl w:ilvl="4">
      <w:start w:val="1"/>
      <w:numFmt w:val="decimal"/>
      <w:isLgl/>
      <w:lvlText w:val="%1.%2.%3.%4.%5."/>
      <w:lvlJc w:val="left"/>
      <w:pPr>
        <w:ind w:left="2323" w:hanging="1080"/>
      </w:pPr>
      <w:rPr>
        <w:rFonts w:cs="Times New Roman" w:hint="default"/>
        <w:color w:val="auto"/>
      </w:rPr>
    </w:lvl>
    <w:lvl w:ilvl="5">
      <w:start w:val="1"/>
      <w:numFmt w:val="decimal"/>
      <w:isLgl/>
      <w:lvlText w:val="%1.%2.%3.%4.%5.%6."/>
      <w:lvlJc w:val="left"/>
      <w:pPr>
        <w:ind w:left="2499" w:hanging="1080"/>
      </w:pPr>
      <w:rPr>
        <w:rFonts w:cs="Times New Roman" w:hint="default"/>
        <w:color w:val="auto"/>
      </w:rPr>
    </w:lvl>
    <w:lvl w:ilvl="6">
      <w:start w:val="1"/>
      <w:numFmt w:val="decimal"/>
      <w:isLgl/>
      <w:lvlText w:val="%1.%2.%3.%4.%5.%6.%7."/>
      <w:lvlJc w:val="left"/>
      <w:pPr>
        <w:ind w:left="3035" w:hanging="1440"/>
      </w:pPr>
      <w:rPr>
        <w:rFonts w:cs="Times New Roman" w:hint="default"/>
        <w:color w:val="auto"/>
      </w:rPr>
    </w:lvl>
    <w:lvl w:ilvl="7">
      <w:start w:val="1"/>
      <w:numFmt w:val="decimal"/>
      <w:isLgl/>
      <w:lvlText w:val="%1.%2.%3.%4.%5.%6.%7.%8."/>
      <w:lvlJc w:val="left"/>
      <w:pPr>
        <w:ind w:left="3211" w:hanging="1440"/>
      </w:pPr>
      <w:rPr>
        <w:rFonts w:cs="Times New Roman" w:hint="default"/>
        <w:color w:val="auto"/>
      </w:rPr>
    </w:lvl>
    <w:lvl w:ilvl="8">
      <w:start w:val="1"/>
      <w:numFmt w:val="decimal"/>
      <w:isLgl/>
      <w:lvlText w:val="%1.%2.%3.%4.%5.%6.%7.%8.%9."/>
      <w:lvlJc w:val="left"/>
      <w:pPr>
        <w:ind w:left="3747" w:hanging="1800"/>
      </w:pPr>
      <w:rPr>
        <w:rFonts w:cs="Times New Roman" w:hint="default"/>
        <w:color w:val="auto"/>
      </w:rPr>
    </w:lvl>
  </w:abstractNum>
  <w:abstractNum w:abstractNumId="2">
    <w:nsid w:val="1858275E"/>
    <w:multiLevelType w:val="hybridMultilevel"/>
    <w:tmpl w:val="DDA22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C244FC"/>
    <w:multiLevelType w:val="multilevel"/>
    <w:tmpl w:val="C15EBB3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DFE686B"/>
    <w:multiLevelType w:val="hybridMultilevel"/>
    <w:tmpl w:val="572EFD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721C1C"/>
    <w:multiLevelType w:val="hybridMultilevel"/>
    <w:tmpl w:val="D048E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6FD8"/>
    <w:rsid w:val="0004563F"/>
    <w:rsid w:val="00051465"/>
    <w:rsid w:val="00080D29"/>
    <w:rsid w:val="00095389"/>
    <w:rsid w:val="000A7891"/>
    <w:rsid w:val="000B1B31"/>
    <w:rsid w:val="000B60C8"/>
    <w:rsid w:val="000C16FA"/>
    <w:rsid w:val="000D734D"/>
    <w:rsid w:val="000E276B"/>
    <w:rsid w:val="000F47CF"/>
    <w:rsid w:val="000F758D"/>
    <w:rsid w:val="001012C2"/>
    <w:rsid w:val="00132923"/>
    <w:rsid w:val="001716AA"/>
    <w:rsid w:val="00176DC1"/>
    <w:rsid w:val="00177574"/>
    <w:rsid w:val="00195A2B"/>
    <w:rsid w:val="001B1EB4"/>
    <w:rsid w:val="001C5C98"/>
    <w:rsid w:val="001E7F2D"/>
    <w:rsid w:val="001F2231"/>
    <w:rsid w:val="002209E1"/>
    <w:rsid w:val="002A0BDF"/>
    <w:rsid w:val="002E208F"/>
    <w:rsid w:val="002E4551"/>
    <w:rsid w:val="002F559F"/>
    <w:rsid w:val="00321218"/>
    <w:rsid w:val="00327F5C"/>
    <w:rsid w:val="003569EC"/>
    <w:rsid w:val="003640D7"/>
    <w:rsid w:val="00372403"/>
    <w:rsid w:val="003816B3"/>
    <w:rsid w:val="003949FD"/>
    <w:rsid w:val="003D2BA7"/>
    <w:rsid w:val="0042116B"/>
    <w:rsid w:val="00423C85"/>
    <w:rsid w:val="004D3ACA"/>
    <w:rsid w:val="00501431"/>
    <w:rsid w:val="00512AD8"/>
    <w:rsid w:val="00515797"/>
    <w:rsid w:val="0056277D"/>
    <w:rsid w:val="00594F29"/>
    <w:rsid w:val="00595151"/>
    <w:rsid w:val="005C4758"/>
    <w:rsid w:val="005D4861"/>
    <w:rsid w:val="00646FD8"/>
    <w:rsid w:val="0065068C"/>
    <w:rsid w:val="0065169E"/>
    <w:rsid w:val="006803F0"/>
    <w:rsid w:val="0068270B"/>
    <w:rsid w:val="006C6050"/>
    <w:rsid w:val="006E06DA"/>
    <w:rsid w:val="00700F7C"/>
    <w:rsid w:val="00716160"/>
    <w:rsid w:val="00783C51"/>
    <w:rsid w:val="007B4E68"/>
    <w:rsid w:val="007C3927"/>
    <w:rsid w:val="007C592C"/>
    <w:rsid w:val="007D528A"/>
    <w:rsid w:val="007D71CF"/>
    <w:rsid w:val="007F17E4"/>
    <w:rsid w:val="007F1DF7"/>
    <w:rsid w:val="00865311"/>
    <w:rsid w:val="008807D4"/>
    <w:rsid w:val="00891152"/>
    <w:rsid w:val="008A4464"/>
    <w:rsid w:val="008B023B"/>
    <w:rsid w:val="008E0FCB"/>
    <w:rsid w:val="008E2E0E"/>
    <w:rsid w:val="008E3FC1"/>
    <w:rsid w:val="009269EE"/>
    <w:rsid w:val="00932EBC"/>
    <w:rsid w:val="0093639B"/>
    <w:rsid w:val="009457B8"/>
    <w:rsid w:val="009864AE"/>
    <w:rsid w:val="009F4EA2"/>
    <w:rsid w:val="00A02B09"/>
    <w:rsid w:val="00A800A6"/>
    <w:rsid w:val="00A9237E"/>
    <w:rsid w:val="00AB220F"/>
    <w:rsid w:val="00AF4B07"/>
    <w:rsid w:val="00B057BA"/>
    <w:rsid w:val="00B17316"/>
    <w:rsid w:val="00BB46F4"/>
    <w:rsid w:val="00BB6320"/>
    <w:rsid w:val="00BF5ECD"/>
    <w:rsid w:val="00C0549D"/>
    <w:rsid w:val="00C41C58"/>
    <w:rsid w:val="00C9125C"/>
    <w:rsid w:val="00CC432E"/>
    <w:rsid w:val="00CE501C"/>
    <w:rsid w:val="00D376A4"/>
    <w:rsid w:val="00D9768C"/>
    <w:rsid w:val="00DB0C88"/>
    <w:rsid w:val="00DE4BB8"/>
    <w:rsid w:val="00DE67CE"/>
    <w:rsid w:val="00E252F8"/>
    <w:rsid w:val="00E33926"/>
    <w:rsid w:val="00E735EF"/>
    <w:rsid w:val="00ED4B8C"/>
    <w:rsid w:val="00EF1B75"/>
    <w:rsid w:val="00EF2C18"/>
    <w:rsid w:val="00F06605"/>
    <w:rsid w:val="00F30D65"/>
    <w:rsid w:val="00F37978"/>
    <w:rsid w:val="00F617C6"/>
    <w:rsid w:val="00F90DDD"/>
    <w:rsid w:val="00F92748"/>
    <w:rsid w:val="00F93271"/>
    <w:rsid w:val="00F96E74"/>
    <w:rsid w:val="00FA19DE"/>
    <w:rsid w:val="00FD67D9"/>
    <w:rsid w:val="00FE7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FD8"/>
  </w:style>
  <w:style w:type="paragraph" w:styleId="1">
    <w:name w:val="heading 1"/>
    <w:basedOn w:val="a"/>
    <w:next w:val="a"/>
    <w:link w:val="10"/>
    <w:rsid w:val="00646FD8"/>
    <w:pPr>
      <w:spacing w:before="480" w:after="120"/>
      <w:outlineLvl w:val="0"/>
    </w:pPr>
    <w:rPr>
      <w:rFonts w:ascii="Arial" w:eastAsia="Arial" w:hAnsi="Arial" w:cs="Arial"/>
      <w:b/>
      <w:color w:val="000000"/>
      <w:sz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6FD8"/>
    <w:rPr>
      <w:rFonts w:ascii="Arial" w:eastAsia="Arial" w:hAnsi="Arial" w:cs="Arial"/>
      <w:b/>
      <w:color w:val="000000"/>
      <w:sz w:val="36"/>
      <w:lang w:eastAsia="ru-RU"/>
    </w:rPr>
  </w:style>
  <w:style w:type="paragraph" w:styleId="a3">
    <w:name w:val="List Paragraph"/>
    <w:basedOn w:val="a"/>
    <w:uiPriority w:val="34"/>
    <w:qFormat/>
    <w:rsid w:val="00646FD8"/>
    <w:pPr>
      <w:ind w:left="720"/>
      <w:contextualSpacing/>
    </w:pPr>
  </w:style>
  <w:style w:type="character" w:customStyle="1" w:styleId="blk3">
    <w:name w:val="blk3"/>
    <w:basedOn w:val="a0"/>
    <w:rsid w:val="00515797"/>
    <w:rPr>
      <w:vanish w:val="0"/>
      <w:webHidden w:val="0"/>
      <w:specVanish w:val="0"/>
    </w:rPr>
  </w:style>
  <w:style w:type="paragraph" w:customStyle="1" w:styleId="11">
    <w:name w:val="Обычный1"/>
    <w:rsid w:val="004D3ACA"/>
    <w:pPr>
      <w:spacing w:after="0"/>
    </w:pPr>
    <w:rPr>
      <w:rFonts w:ascii="Arial" w:eastAsia="Arial" w:hAnsi="Arial" w:cs="Arial"/>
      <w:color w:val="000000"/>
      <w:lang w:eastAsia="ru-RU"/>
    </w:rPr>
  </w:style>
  <w:style w:type="paragraph" w:styleId="a4">
    <w:name w:val="Title"/>
    <w:basedOn w:val="a"/>
    <w:link w:val="a5"/>
    <w:qFormat/>
    <w:rsid w:val="008E3FC1"/>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Название Знак"/>
    <w:basedOn w:val="a0"/>
    <w:link w:val="a4"/>
    <w:rsid w:val="008E3FC1"/>
    <w:rPr>
      <w:rFonts w:ascii="Times New Roman" w:eastAsia="Times New Roman" w:hAnsi="Times New Roman" w:cs="Times New Roman"/>
      <w:sz w:val="28"/>
      <w:szCs w:val="20"/>
      <w:lang w:eastAsia="ru-RU"/>
    </w:rPr>
  </w:style>
  <w:style w:type="paragraph" w:customStyle="1" w:styleId="a6">
    <w:name w:val="Содержимое таблицы"/>
    <w:basedOn w:val="a"/>
    <w:rsid w:val="001012C2"/>
    <w:pPr>
      <w:suppressLineNumbers/>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Normal">
    <w:name w:val="ConsNormal"/>
    <w:rsid w:val="00DE67CE"/>
    <w:pPr>
      <w:suppressAutoHyphens/>
      <w:autoSpaceDE w:val="0"/>
      <w:spacing w:after="0" w:line="240" w:lineRule="auto"/>
      <w:ind w:right="19772" w:firstLine="720"/>
    </w:pPr>
    <w:rPr>
      <w:rFonts w:ascii="Arial" w:eastAsia="Times New Roman" w:hAnsi="Arial" w:cs="Arial"/>
      <w:sz w:val="20"/>
      <w:szCs w:val="20"/>
      <w:lang w:eastAsia="ar-SA"/>
    </w:rPr>
  </w:style>
  <w:style w:type="paragraph" w:styleId="a7">
    <w:name w:val="No Spacing"/>
    <w:uiPriority w:val="1"/>
    <w:qFormat/>
    <w:rsid w:val="00716160"/>
    <w:pPr>
      <w:spacing w:after="0" w:line="240" w:lineRule="auto"/>
    </w:pPr>
  </w:style>
  <w:style w:type="character" w:styleId="a8">
    <w:name w:val="Hyperlink"/>
    <w:basedOn w:val="a0"/>
    <w:uiPriority w:val="99"/>
    <w:unhideWhenUsed/>
    <w:rsid w:val="00FE778A"/>
    <w:rPr>
      <w:color w:val="0000FF" w:themeColor="hyperlink"/>
      <w:u w:val="single"/>
    </w:rPr>
  </w:style>
  <w:style w:type="paragraph" w:styleId="a9">
    <w:name w:val="Balloon Text"/>
    <w:basedOn w:val="a"/>
    <w:link w:val="aa"/>
    <w:uiPriority w:val="99"/>
    <w:semiHidden/>
    <w:unhideWhenUsed/>
    <w:rsid w:val="002E20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E208F"/>
    <w:rPr>
      <w:rFonts w:ascii="Tahoma" w:hAnsi="Tahoma" w:cs="Tahoma"/>
      <w:sz w:val="16"/>
      <w:szCs w:val="16"/>
    </w:rPr>
  </w:style>
  <w:style w:type="paragraph" w:customStyle="1" w:styleId="110">
    <w:name w:val="11"/>
    <w:basedOn w:val="a"/>
    <w:rsid w:val="00CE50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Document Map"/>
    <w:basedOn w:val="a"/>
    <w:link w:val="ac"/>
    <w:uiPriority w:val="99"/>
    <w:semiHidden/>
    <w:unhideWhenUsed/>
    <w:rsid w:val="000B1B31"/>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0B1B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3379509">
      <w:bodyDiv w:val="1"/>
      <w:marLeft w:val="0"/>
      <w:marRight w:val="0"/>
      <w:marTop w:val="0"/>
      <w:marBottom w:val="0"/>
      <w:divBdr>
        <w:top w:val="none" w:sz="0" w:space="0" w:color="auto"/>
        <w:left w:val="none" w:sz="0" w:space="0" w:color="auto"/>
        <w:bottom w:val="none" w:sz="0" w:space="0" w:color="auto"/>
        <w:right w:val="none" w:sz="0" w:space="0" w:color="auto"/>
      </w:divBdr>
    </w:div>
    <w:div w:id="186551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sey.adm@evenkya.r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B1359-52D7-4E19-9BA6-F5D81F47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445</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2023-06-08T05:35:00Z</cp:lastPrinted>
  <dcterms:created xsi:type="dcterms:W3CDTF">2023-05-02T15:34:00Z</dcterms:created>
  <dcterms:modified xsi:type="dcterms:W3CDTF">2023-06-08T05:35:00Z</dcterms:modified>
</cp:coreProperties>
</file>