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01455A" w:rsidRPr="0001455A" w:rsidTr="00CD263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  <w:t>АДМИНИСТРАЦИЯ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  <w:t>поселка ЕССЕЙ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 xml:space="preserve">Эвенкийский муниципальный район 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01455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Красноярский край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ru-RU"/>
              </w:rPr>
            </w:pPr>
          </w:p>
          <w:p w:rsidR="0001455A" w:rsidRPr="0001455A" w:rsidRDefault="0001455A" w:rsidP="0001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  <w:r w:rsidRPr="0001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5" o:title=""/>
                </v:shape>
                <o:OLEObject Type="Embed" ProgID="PBrush" ShapeID="_x0000_i1025" DrawAspect="Content" ObjectID="_1760430263" r:id="rId6"/>
              </w:object>
            </w:r>
          </w:p>
        </w:tc>
      </w:tr>
      <w:tr w:rsidR="0001455A" w:rsidRPr="0001455A" w:rsidTr="00CD263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01455A" w:rsidRPr="0001455A" w:rsidRDefault="0001455A" w:rsidP="0001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7" w:history="1"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essey.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adm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@ya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ndex</w:t>
              </w:r>
              <w:r w:rsidRPr="0001455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.ru</w:t>
              </w:r>
            </w:hyperlink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0028"/>
            </w:r>
            <w:r w:rsidRPr="000145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8(39170) 35010 (АТС Меридиан)</w:t>
            </w:r>
          </w:p>
        </w:tc>
      </w:tr>
    </w:tbl>
    <w:p w:rsidR="0001455A" w:rsidRPr="0001455A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5A" w:rsidRPr="0001455A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5A" w:rsidRPr="00A95AE0" w:rsidRDefault="0001455A" w:rsidP="00F403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ПОСТАНОВЛЕНИЕ</w:t>
      </w: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55A" w:rsidRPr="00A95AE0" w:rsidRDefault="0001455A" w:rsidP="000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0BF" w:rsidRPr="00A95AE0" w:rsidRDefault="00113AFC" w:rsidP="00EC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г.                       № </w:t>
      </w:r>
      <w:r w:rsidR="008F0A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70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</w:t>
      </w:r>
      <w:r w:rsidR="00EC70BF"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Ессей</w:t>
      </w:r>
    </w:p>
    <w:p w:rsidR="00385275" w:rsidRPr="00A95AE0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B1" w:rsidRPr="001571B1" w:rsidRDefault="001571B1" w:rsidP="00F403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реализации полномочий </w:t>
      </w:r>
    </w:p>
    <w:p w:rsidR="001571B1" w:rsidRPr="001571B1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</w:p>
    <w:p w:rsidR="001571B1" w:rsidRPr="001571B1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</w:t>
      </w:r>
    </w:p>
    <w:p w:rsidR="00251A57" w:rsidRPr="00A95AE0" w:rsidRDefault="001571B1" w:rsidP="0015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 в бюджет, пеням и штрафам по ним</w:t>
      </w:r>
    </w:p>
    <w:p w:rsidR="00251A57" w:rsidRPr="00A95AE0" w:rsidRDefault="00251A57" w:rsidP="0025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B1" w:rsidRPr="001571B1" w:rsidRDefault="00251A57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1B1"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1571B1" w:rsidRPr="001571B1" w:rsidRDefault="001571B1" w:rsidP="00F4031F">
      <w:pPr>
        <w:tabs>
          <w:tab w:val="left" w:pos="70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571B1" w:rsidRPr="001571B1" w:rsidRDefault="001571B1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согласно приложению, к настоящему постановлению.</w:t>
      </w:r>
    </w:p>
    <w:p w:rsidR="008F0A1C" w:rsidRPr="00966234" w:rsidRDefault="001571B1" w:rsidP="001571B1">
      <w:pPr>
        <w:tabs>
          <w:tab w:val="left" w:pos="702"/>
        </w:tabs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0A1C" w:rsidRPr="008C37C6">
        <w:rPr>
          <w:rFonts w:ascii="Times New Roman" w:eastAsiaTheme="minorEastAsia" w:hAnsi="Times New Roman"/>
          <w:bCs/>
          <w:sz w:val="28"/>
          <w:szCs w:val="28"/>
          <w:lang w:bidi="en-US"/>
        </w:rPr>
        <w:t>Постановление вступает в силу со дня подписания и по</w:t>
      </w:r>
      <w:r w:rsidR="008F0A1C" w:rsidRPr="00966234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длежит опубликованию в «Официальном вестнике Эвенкийского муниципального района» и подлежит размещению </w:t>
      </w:r>
      <w:r w:rsidR="008F0A1C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на</w:t>
      </w:r>
      <w:r w:rsidR="008F0A1C" w:rsidRPr="00966234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 xml:space="preserve"> сайте Администрации поселка Ессей в сети интернет (</w:t>
      </w:r>
      <w:hyperlink r:id="rId8" w:history="1">
        <w:r w:rsidR="008F0A1C" w:rsidRPr="00966234">
          <w:rPr>
            <w:rStyle w:val="a5"/>
            <w:rFonts w:ascii="Times New Roman" w:eastAsiaTheme="minorEastAsia" w:hAnsi="Times New Roman"/>
            <w:sz w:val="28"/>
            <w:szCs w:val="28"/>
            <w:lang w:bidi="en-US"/>
          </w:rPr>
          <w:t>http://ессей.рф/</w:t>
        </w:r>
      </w:hyperlink>
      <w:r w:rsidR="008F0A1C" w:rsidRPr="00966234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).</w:t>
      </w:r>
    </w:p>
    <w:p w:rsidR="00251A57" w:rsidRPr="00251A57" w:rsidRDefault="001571B1" w:rsidP="008F0A1C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02F0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</w:t>
      </w:r>
      <w:r w:rsidR="00251A57" w:rsidRPr="0025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306" w:rsidRPr="00C902F0" w:rsidRDefault="005B0306" w:rsidP="0038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F0" w:rsidRDefault="00C902F0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1F" w:rsidRDefault="00F4031F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1F" w:rsidRPr="00C902F0" w:rsidRDefault="00F4031F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75" w:rsidRPr="00C902F0" w:rsidRDefault="002542B1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4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85275" w:rsidRPr="00C9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П. Ботулу</w:t>
      </w:r>
    </w:p>
    <w:p w:rsidR="001E0ECD" w:rsidRDefault="001E0ECD"/>
    <w:p w:rsidR="005B0306" w:rsidRDefault="005B0306"/>
    <w:p w:rsidR="005B0306" w:rsidRDefault="005B0306"/>
    <w:p w:rsidR="001571B1" w:rsidRDefault="001571B1"/>
    <w:p w:rsidR="001571B1" w:rsidRDefault="001571B1"/>
    <w:p w:rsidR="00385275" w:rsidRDefault="00385275"/>
    <w:p w:rsidR="00EC70BF" w:rsidRPr="00EC70BF" w:rsidRDefault="00EC70BF" w:rsidP="00F403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Поселка Ессей Эвенкийского </w:t>
      </w:r>
    </w:p>
    <w:p w:rsidR="00EC70BF" w:rsidRPr="00EC70BF" w:rsidRDefault="00EC70BF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EC70BF" w:rsidRPr="00EC70BF" w:rsidRDefault="00941C14" w:rsidP="00EC7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«29</w:t>
      </w:r>
      <w:r w:rsidR="00EC70BF"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2023</w:t>
      </w:r>
      <w:r w:rsidR="00EC70BF" w:rsidRPr="00EC70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06E6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1F35D6" w:rsidRPr="001F35D6" w:rsidRDefault="001F35D6" w:rsidP="001F3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D6" w:rsidRPr="001F35D6" w:rsidRDefault="001F35D6" w:rsidP="001F35D6">
      <w:pPr>
        <w:tabs>
          <w:tab w:val="left" w:pos="540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EF7" w:rsidRPr="00942EF7" w:rsidRDefault="00942EF7" w:rsidP="00F403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942EF7" w:rsidRPr="00942EF7" w:rsidRDefault="00942EF7" w:rsidP="0094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Ессей</w:t>
      </w: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942EF7" w:rsidRPr="00942EF7" w:rsidRDefault="00942EF7" w:rsidP="00942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EF7" w:rsidRPr="00942EF7" w:rsidRDefault="00942EF7" w:rsidP="0094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42EF7" w:rsidRPr="00942EF7" w:rsidRDefault="00942EF7" w:rsidP="00942EF7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 Настоящий регламент Администрации 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поселка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Ессей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Эвенкийского муниципального района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942EF7" w:rsidRP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регулирует отношения, связанные с осуществлением администрацией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942EF7" w:rsidRPr="00942EF7" w:rsidRDefault="00942EF7" w:rsidP="00942EF7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бюджет, по доходам, администрируемым администрацией.</w:t>
      </w:r>
    </w:p>
    <w:p w:rsidR="00942EF7" w:rsidRP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 всем, что не урегулировано настоящим Регламентом, администрация руководствуется действующим законодательством Российской Федерации, Красноярским краем, иными нормативными правовыми актами.</w:t>
      </w:r>
    </w:p>
    <w:p w:rsidR="00942EF7" w:rsidRPr="00942EF7" w:rsidRDefault="00942EF7" w:rsidP="00942E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942EF7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2EF7">
        <w:rPr>
          <w:rFonts w:ascii="Times New Roman" w:hAnsi="Times New Roman" w:cs="Times New Roman"/>
          <w:sz w:val="28"/>
          <w:szCs w:val="28"/>
        </w:rPr>
        <w:t xml:space="preserve">2. Мероприятия, направленные на недопущение образования просроченной дебиторской задолженности по доходам и выявление </w:t>
      </w:r>
      <w:r w:rsidRPr="00942EF7">
        <w:rPr>
          <w:rFonts w:ascii="Times New Roman" w:hAnsi="Times New Roman" w:cs="Times New Roman"/>
          <w:sz w:val="28"/>
          <w:szCs w:val="28"/>
        </w:rPr>
        <w:lastRenderedPageBreak/>
        <w:t>факторов, влияющих на образование просроченной дебиторской задолженности по доходам</w:t>
      </w:r>
    </w:p>
    <w:p w:rsidR="00942EF7" w:rsidRPr="00942EF7" w:rsidRDefault="00942EF7" w:rsidP="00942EF7">
      <w:pPr>
        <w:pStyle w:val="a7"/>
        <w:ind w:firstLine="708"/>
        <w:jc w:val="both"/>
        <w:rPr>
          <w:sz w:val="28"/>
          <w:szCs w:val="28"/>
        </w:rPr>
      </w:pP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2.1.</w:t>
      </w:r>
      <w:r w:rsidRPr="00942EF7">
        <w:rPr>
          <w:rFonts w:ascii="Times New Roman" w:hAnsi="Times New Roman"/>
          <w:color w:val="C00000"/>
        </w:rPr>
        <w:t xml:space="preserve"> </w:t>
      </w:r>
      <w:r w:rsidRPr="00942EF7">
        <w:rPr>
          <w:rFonts w:ascii="Times New Roman" w:hAnsi="Times New Roman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Pr="00942EF7">
        <w:rPr>
          <w:rFonts w:ascii="Times New Roman" w:hAnsi="Times New Roman"/>
        </w:rPr>
        <w:br/>
        <w:t xml:space="preserve">на образование просроченной дебиторской задолженности по доходам, администрация поселка </w:t>
      </w:r>
      <w:r>
        <w:rPr>
          <w:rFonts w:ascii="Times New Roman" w:hAnsi="Times New Roman"/>
        </w:rPr>
        <w:t>Ессей</w:t>
      </w:r>
      <w:r w:rsidRPr="00942EF7">
        <w:rPr>
          <w:rFonts w:ascii="Times New Roman" w:hAnsi="Times New Roman"/>
        </w:rPr>
        <w:t xml:space="preserve"> осуществляет следующие мероприятия:</w:t>
      </w:r>
    </w:p>
    <w:p w:rsidR="00942EF7" w:rsidRPr="00942EF7" w:rsidRDefault="00B43D30" w:rsidP="00942EF7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84B6E">
        <w:rPr>
          <w:rFonts w:ascii="Times New Roman" w:hAnsi="Times New Roman"/>
        </w:rPr>
        <w:t>к</w:t>
      </w:r>
      <w:r w:rsidR="00942EF7" w:rsidRPr="00942EF7">
        <w:rPr>
          <w:rFonts w:ascii="Times New Roman" w:hAnsi="Times New Roman"/>
        </w:rPr>
        <w:t>онтроль за правильностью исчисления, полнотой и своевременностью осуществления платежей в местный бюджет, пеням и штрафов по ним, по закрепленным источникам доходов местного  бюджета, как за администратором доходов</w:t>
      </w:r>
      <w:r w:rsidR="00CE51BE">
        <w:rPr>
          <w:rFonts w:ascii="Times New Roman" w:hAnsi="Times New Roman"/>
        </w:rPr>
        <w:t>;</w:t>
      </w:r>
      <w:r w:rsidR="00942EF7" w:rsidRPr="00942EF7">
        <w:rPr>
          <w:rFonts w:ascii="Times New Roman" w:hAnsi="Times New Roman"/>
        </w:rPr>
        <w:t xml:space="preserve">  </w:t>
      </w: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фактическим зачислением платежей в доход местного бюджета в размерах и сроки, установленные законодательством Российской Федерации, договорам (контрактам);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начислением неустойки (штрафов, пени);</w:t>
      </w: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:rsidR="00942EF7" w:rsidRPr="00942EF7" w:rsidRDefault="00942EF7" w:rsidP="00942EF7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2.2. Проведение инвентаризации расчетов с должниками, включая сверку данных по доходам 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взыскании с должника денежных средств в рамках исполнительного производства;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возбуждении в отношении должника дела о банкротстве.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lastRenderedPageBreak/>
        <w:t>2.4. Своевременно осуществляет признание безнадежной к взысканию задолженности по платежам в местный бюджет и о ее списании;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2.5.</w:t>
      </w:r>
      <w:r w:rsidR="00CF041D">
        <w:rPr>
          <w:rFonts w:ascii="Times New Roman" w:hAnsi="Times New Roman"/>
        </w:rPr>
        <w:t xml:space="preserve"> </w:t>
      </w:r>
      <w:r w:rsidRPr="00942EF7">
        <w:rPr>
          <w:rFonts w:ascii="Times New Roman" w:hAnsi="Times New Roman"/>
        </w:rPr>
        <w:t>Осуществляет мониторинг просроченной дебиторской задолженности в части выплат по оплате труда и расчетов с подотчетными лицами, а также осуществляет своевременное уточнение невыясненных поступлений в местный бюджет;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2.6. Проведение иных мероприятий,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42EF7" w:rsidRPr="00942EF7" w:rsidRDefault="00942EF7" w:rsidP="00942EF7">
      <w:pPr>
        <w:pStyle w:val="ConsPlusNormal0"/>
        <w:ind w:firstLine="709"/>
        <w:jc w:val="both"/>
        <w:rPr>
          <w:rFonts w:ascii="Times New Roman" w:hAnsi="Times New Roman"/>
        </w:rPr>
      </w:pPr>
    </w:p>
    <w:p w:rsidR="00942EF7" w:rsidRPr="00942EF7" w:rsidRDefault="00942EF7" w:rsidP="00CF041D">
      <w:pPr>
        <w:spacing w:after="0" w:line="240" w:lineRule="auto"/>
        <w:ind w:left="45"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942EF7" w:rsidRPr="00942EF7" w:rsidRDefault="00942EF7" w:rsidP="00942EF7">
      <w:pPr>
        <w:pStyle w:val="ConsPlusNormal0"/>
        <w:ind w:firstLine="709"/>
        <w:jc w:val="both"/>
      </w:pPr>
    </w:p>
    <w:p w:rsidR="00942EF7" w:rsidRPr="00942EF7" w:rsidRDefault="00942EF7" w:rsidP="00CF041D">
      <w:pPr>
        <w:spacing w:after="0" w:line="240" w:lineRule="auto"/>
        <w:ind w:right="4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942EF7" w:rsidRPr="00942EF7" w:rsidRDefault="00942EF7" w:rsidP="00CF0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942EF7" w:rsidRPr="00942EF7" w:rsidRDefault="00942EF7" w:rsidP="00CF0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42EF7" w:rsidRPr="00942EF7" w:rsidRDefault="00942EF7" w:rsidP="00CF0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42EF7" w:rsidRPr="00942EF7" w:rsidRDefault="00407498" w:rsidP="00CF041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2EF7"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42EF7" w:rsidRPr="00942EF7" w:rsidRDefault="00942EF7" w:rsidP="00942EF7">
      <w:pPr>
        <w:numPr>
          <w:ilvl w:val="1"/>
          <w:numId w:val="2"/>
        </w:numPr>
        <w:shd w:val="clear" w:color="auto" w:fill="FFFFFF"/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расчет задолженности;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требовании (претензии) указываются: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наименование должника;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период образования просрочки внесения платы;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сумма просроченной дебиторской задолженности по платежам, пени;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5)  сумма штрафных санкций (при их наличии);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7)  реквизиты для перечисления просроченной дебиторской задолженности;</w:t>
      </w:r>
    </w:p>
    <w:p w:rsidR="00942EF7" w:rsidRPr="00942EF7" w:rsidRDefault="00942EF7" w:rsidP="004074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Требование (претензия) подписывается главой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его отсутствия уполномоченным лицом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42EF7" w:rsidRPr="00942EF7" w:rsidRDefault="00942EF7" w:rsidP="00942E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4074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принудительному взысканию</w:t>
      </w:r>
    </w:p>
    <w:p w:rsidR="00942EF7" w:rsidRPr="00942EF7" w:rsidRDefault="00942EF7" w:rsidP="004074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  по доходам</w:t>
      </w:r>
    </w:p>
    <w:p w:rsidR="00942EF7" w:rsidRPr="00942EF7" w:rsidRDefault="00942EF7" w:rsidP="00407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действующими законодательством Российской Федерации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 даты получения информации, указанной в п. 4.1 регламента, подготавливает и направляет исковое заявление о взыскании просроченной дебиторской задолженности в суд.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В случае если до вынесения решения суда требования об уплате исполнены должником добровольно, специалист администрации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порядке заявляет об отказе от иска.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принятии судом решения о полном (частичном) отказе в удовлетворении заявленных требований администрации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принятие исчерпывающих мер по обжалованию судебных актов.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407498">
      <w:pPr>
        <w:spacing w:after="0" w:line="100" w:lineRule="atLeas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0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bookmarkStart w:id="0" w:name="_GoBack"/>
      <w:bookmarkEnd w:id="0"/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942EF7" w:rsidRPr="00942EF7" w:rsidRDefault="00942EF7" w:rsidP="00942EF7">
      <w:pPr>
        <w:spacing w:after="0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85275" w:rsidRPr="00942EF7" w:rsidRDefault="00385275" w:rsidP="00942EF7">
      <w:pPr>
        <w:tabs>
          <w:tab w:val="left" w:pos="54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275" w:rsidRPr="00942EF7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25"/>
    <w:multiLevelType w:val="multilevel"/>
    <w:tmpl w:val="25B01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D94"/>
    <w:rsid w:val="0001455A"/>
    <w:rsid w:val="00106E60"/>
    <w:rsid w:val="00113AFC"/>
    <w:rsid w:val="00155D94"/>
    <w:rsid w:val="001571B1"/>
    <w:rsid w:val="00184B6E"/>
    <w:rsid w:val="001C1CE9"/>
    <w:rsid w:val="001E0ECD"/>
    <w:rsid w:val="001F35D6"/>
    <w:rsid w:val="00251A57"/>
    <w:rsid w:val="002542B1"/>
    <w:rsid w:val="00385275"/>
    <w:rsid w:val="00407498"/>
    <w:rsid w:val="00514F26"/>
    <w:rsid w:val="00543E20"/>
    <w:rsid w:val="00587C2D"/>
    <w:rsid w:val="005B0306"/>
    <w:rsid w:val="00667796"/>
    <w:rsid w:val="006D28E9"/>
    <w:rsid w:val="008251A6"/>
    <w:rsid w:val="00850FB0"/>
    <w:rsid w:val="008B21C6"/>
    <w:rsid w:val="008F0A1C"/>
    <w:rsid w:val="00941C14"/>
    <w:rsid w:val="00942EF7"/>
    <w:rsid w:val="009B42AC"/>
    <w:rsid w:val="00A56945"/>
    <w:rsid w:val="00A80E3C"/>
    <w:rsid w:val="00A95AE0"/>
    <w:rsid w:val="00AA2393"/>
    <w:rsid w:val="00AF3666"/>
    <w:rsid w:val="00B43D30"/>
    <w:rsid w:val="00B92F99"/>
    <w:rsid w:val="00BB7A9B"/>
    <w:rsid w:val="00C902F0"/>
    <w:rsid w:val="00C937E9"/>
    <w:rsid w:val="00CA7036"/>
    <w:rsid w:val="00CA772A"/>
    <w:rsid w:val="00CE51BE"/>
    <w:rsid w:val="00CF041D"/>
    <w:rsid w:val="00E544D4"/>
    <w:rsid w:val="00EC70BF"/>
    <w:rsid w:val="00ED1AC4"/>
    <w:rsid w:val="00F4031F"/>
    <w:rsid w:val="00FA1E62"/>
    <w:rsid w:val="00FA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0A1C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942EF7"/>
    <w:rPr>
      <w:sz w:val="24"/>
      <w:szCs w:val="24"/>
    </w:rPr>
  </w:style>
  <w:style w:type="paragraph" w:styleId="a7">
    <w:name w:val="No Spacing"/>
    <w:link w:val="a6"/>
    <w:qFormat/>
    <w:rsid w:val="00942EF7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942EF7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qFormat/>
    <w:rsid w:val="00942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8">
    <w:name w:val="Document Map"/>
    <w:basedOn w:val="a"/>
    <w:link w:val="a9"/>
    <w:uiPriority w:val="99"/>
    <w:semiHidden/>
    <w:unhideWhenUsed/>
    <w:rsid w:val="00F4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4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9;&#1089;&#1077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Дроник О.Г.</dc:creator>
  <cp:keywords/>
  <dc:description/>
  <cp:lastModifiedBy>1</cp:lastModifiedBy>
  <cp:revision>43</cp:revision>
  <dcterms:created xsi:type="dcterms:W3CDTF">2016-06-29T04:52:00Z</dcterms:created>
  <dcterms:modified xsi:type="dcterms:W3CDTF">2023-11-02T04:38:00Z</dcterms:modified>
</cp:coreProperties>
</file>